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Style w:val="Uficommentbody"/>
        </w:rPr>
      </w:pPr>
      <w:r>
        <w:rPr/>
      </w:r>
    </w:p>
    <w:p>
      <w:pPr>
        <w:pStyle w:val="NoSpacing"/>
        <w:rPr>
          <w:rStyle w:val="Uficommentbody"/>
        </w:rPr>
      </w:pPr>
      <w:r>
        <w:rPr>
          <w:rStyle w:val="Uficommentbody"/>
        </w:rPr>
        <w:t xml:space="preserve">O začetku Osvobodilne  fronte govori Kocbek v dnevniških zapisih takole:  </w:t>
      </w:r>
    </w:p>
    <w:p>
      <w:pPr>
        <w:pStyle w:val="NoSpacing"/>
        <w:rPr>
          <w:rStyle w:val="Uficommentbody"/>
        </w:rPr>
      </w:pPr>
      <w:r>
        <w:rPr/>
      </w:r>
    </w:p>
    <w:p>
      <w:pPr>
        <w:pStyle w:val="NoSpacing"/>
        <w:rPr>
          <w:rStyle w:val="Uficommentbody"/>
          <w:i/>
          <w:i/>
        </w:rPr>
      </w:pPr>
      <w:r>
        <w:rPr>
          <w:rStyle w:val="Uficommentbody"/>
          <w:i/>
        </w:rPr>
        <w:t xml:space="preserve">»Že prve mesece smo bili (krščanski socialisti) med prvimi pobudniki spoznanja, da odrešilna parola ni v čakanju, ampak v akciji. ... </w:t>
      </w:r>
      <w:r>
        <w:rPr>
          <w:rStyle w:val="Uficommentbody"/>
          <w:i/>
          <w:u w:val="single"/>
        </w:rPr>
        <w:t>Tudi komunisti so mirovali. Še v pogovorih so se obotavljali, trpeli pod težko travmo</w:t>
      </w:r>
      <w:r>
        <w:rPr>
          <w:rStyle w:val="Uficommentbody"/>
          <w:i/>
        </w:rPr>
        <w:t xml:space="preserve">. ...Tesnoba komunistov pa se je sprostila 22. junija 1941, ko je Hitler napadel Sovjetsko zvezo.«  Položaj v svetu se je mahoma spremenila .Naša skupina je sprejela izjavo sl o venske komunistične partije, da je tudi ona pripravljena na odpor in vstajo. </w:t>
      </w:r>
      <w:r>
        <w:rPr>
          <w:rStyle w:val="Uficommentbody"/>
          <w:i/>
          <w:u w:val="single"/>
        </w:rPr>
        <w:t>Proti-imperialistična fronta, ki so jo komunisti organizirali po nemško-sovjetskem paktu</w:t>
      </w:r>
      <w:r>
        <w:rPr>
          <w:rStyle w:val="Uficommentbody"/>
          <w:i/>
        </w:rPr>
        <w:t xml:space="preserve"> in je zato životarila, </w:t>
      </w:r>
      <w:r>
        <w:rPr>
          <w:rStyle w:val="Uficommentbody"/>
          <w:i/>
          <w:u w:val="single"/>
        </w:rPr>
        <w:t>se je sedaj brez posebnega akta spremenila v Osvobodilno fronto slovenskega naroda</w:t>
      </w:r>
    </w:p>
    <w:p>
      <w:pPr>
        <w:pStyle w:val="NoSpacing"/>
        <w:rPr>
          <w:rStyle w:val="Uficommentbody"/>
        </w:rPr>
      </w:pPr>
      <w:r>
        <w:rPr/>
      </w:r>
    </w:p>
    <w:p>
      <w:pPr>
        <w:pStyle w:val="NoSpacing"/>
        <w:rPr>
          <w:rStyle w:val="Uficommentbody"/>
        </w:rPr>
      </w:pPr>
      <w:r>
        <w:rPr>
          <w:rStyle w:val="Uficommentbody"/>
        </w:rPr>
        <w:t>Vir: Andrej Inkret, In stoletje bo zardelo, stran 130</w:t>
      </w:r>
    </w:p>
    <w:p>
      <w:pPr>
        <w:pStyle w:val="NoSpacing"/>
        <w:rPr>
          <w:i/>
          <w:i/>
        </w:rPr>
      </w:pPr>
      <w:r>
        <w:rPr>
          <w:i/>
        </w:rPr>
      </w:r>
    </w:p>
    <w:p>
      <w:pPr>
        <w:pStyle w:val="NoSpacing"/>
        <w:rPr>
          <w:rStyle w:val="Uficommentbody"/>
        </w:rPr>
      </w:pPr>
      <w:r>
        <w:rPr>
          <w:rStyle w:val="Uficommentbody"/>
        </w:rPr>
        <w:t>Na strani 132 pa Inkret nadaljuje z navajanjem Kocbeka:</w:t>
      </w:r>
    </w:p>
    <w:p>
      <w:pPr>
        <w:pStyle w:val="NoSpacing"/>
        <w:rPr>
          <w:rStyle w:val="Uficommentbody"/>
        </w:rPr>
      </w:pPr>
      <w:r>
        <w:rPr/>
      </w:r>
    </w:p>
    <w:p>
      <w:pPr>
        <w:pStyle w:val="NoSpacing"/>
        <w:rPr>
          <w:rStyle w:val="Uficommentbody"/>
          <w:i/>
          <w:i/>
        </w:rPr>
      </w:pPr>
      <w:r>
        <w:rPr>
          <w:rStyle w:val="Uficommentbody"/>
          <w:i/>
        </w:rPr>
        <w:t xml:space="preserve"> </w:t>
      </w:r>
      <w:r>
        <w:rPr>
          <w:rStyle w:val="Uficommentbody"/>
          <w:i/>
        </w:rPr>
        <w:t>»  Prvič:  zgodovina NOB ne pozna nobene oficialne ustanovitve OF. Tudi Antifašistična fronta ni bila takrat ustanovljena,  kajti ta je obstajala že pred razpadom Jugoslavije. / … / Ta datum je nastal manipulativno. Kidrič je potreboval ta datum in zato so pač nek debaterski sestanek pri Vidmarju proglasili za »zgodovinski datum ustanovitve OF«.</w:t>
      </w:r>
    </w:p>
    <w:p>
      <w:pPr>
        <w:pStyle w:val="NoSpacing"/>
        <w:rPr>
          <w:rStyle w:val="Uficommentbody"/>
          <w:i/>
          <w:i/>
        </w:rPr>
      </w:pPr>
      <w:r>
        <w:rPr>
          <w:rStyle w:val="Uficommentbody"/>
          <w:i/>
        </w:rPr>
        <w:t>Drugič, pa me na tistem debaterskem sestanek  zato ni bilo, ker so mi bili  komunisti tisti  čas Hitlerjeva pakta  s Stalinom upravičeno sumljivi , zato sem pogovor z njimi odklanjal vse Hitlerjevega napada na ZSSZ, prava OF se je z njimi začela oblikovati šele po tem datumu, poletje 1941 je izoblikovalo OF, posebno, ko se je začela širiti novica, da v njej sodelujejo krščanski socialisti.  »</w:t>
      </w:r>
    </w:p>
    <w:p>
      <w:pPr>
        <w:pStyle w:val="NoSpacing"/>
        <w:rPr>
          <w:rStyle w:val="Uficommentbody"/>
        </w:rPr>
      </w:pPr>
      <w:r>
        <w:rPr/>
      </w:r>
    </w:p>
    <w:p>
      <w:pPr>
        <w:pStyle w:val="NoSpacing"/>
        <w:rPr>
          <w:rStyle w:val="Uficommentbody"/>
          <w:b/>
          <w:b/>
        </w:rPr>
      </w:pPr>
      <w:r>
        <w:rPr>
          <w:b/>
        </w:rPr>
      </w:r>
    </w:p>
    <w:p>
      <w:pPr>
        <w:pStyle w:val="NoSpacing"/>
        <w:rPr>
          <w:rStyle w:val="Uficommentbody"/>
          <w:b/>
          <w:b/>
        </w:rPr>
      </w:pPr>
      <w:r>
        <w:rPr>
          <w:b/>
        </w:rP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290830</wp:posOffset>
            </wp:positionH>
            <wp:positionV relativeFrom="paragraph">
              <wp:posOffset>827405</wp:posOffset>
            </wp:positionV>
            <wp:extent cx="4446270" cy="2954020"/>
            <wp:effectExtent l="0" t="0" r="0" b="0"/>
            <wp:wrapSquare wrapText="bothSides"/>
            <wp:docPr id="1" name="Slika 0" descr="Kocbek o 27. aprilu - A. Inkret   In stoletje bo zardelo -stran 132 - podčr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0" descr="Kocbek o 27. aprilu - A. Inkret   In stoletje bo zardelo -stran 132 - podčrtan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178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l-SI" w:eastAsia="sl-SI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724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sl-S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ficommentbody" w:customStyle="1">
    <w:name w:val="uficommentbody"/>
    <w:basedOn w:val="DefaultParagraphFont"/>
    <w:qFormat/>
    <w:rsid w:val="0083252b"/>
    <w:rPr/>
  </w:style>
  <w:style w:type="character" w:styleId="InternetLink">
    <w:name w:val="Internet Link"/>
    <w:basedOn w:val="DefaultParagraphFont"/>
    <w:uiPriority w:val="99"/>
    <w:semiHidden/>
    <w:unhideWhenUsed/>
    <w:rsid w:val="00554e9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357c"/>
    <w:rPr>
      <w:i/>
      <w:iCs/>
    </w:rPr>
  </w:style>
  <w:style w:type="character" w:styleId="Timestampcontent" w:customStyle="1">
    <w:name w:val="timestampcontent"/>
    <w:basedOn w:val="DefaultParagraphFont"/>
    <w:qFormat/>
    <w:rsid w:val="000a357c"/>
    <w:rPr/>
  </w:style>
  <w:style w:type="character" w:styleId="247o" w:customStyle="1">
    <w:name w:val="_247o"/>
    <w:basedOn w:val="DefaultParagraphFont"/>
    <w:qFormat/>
    <w:rsid w:val="00bf3673"/>
    <w:rPr/>
  </w:style>
  <w:style w:type="character" w:styleId="3l3x" w:customStyle="1">
    <w:name w:val="_3l3x"/>
    <w:basedOn w:val="DefaultParagraphFont"/>
    <w:qFormat/>
    <w:rsid w:val="003f06d8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44655"/>
    <w:pPr>
      <w:widowControl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sl-SI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LibreOffice/5.1.2.2$Windows_X86_64 LibreOffice_project/d3bf12ecb743fc0d20e0be0c58ca359301eb705f</Application>
  <Pages>1</Pages>
  <Words>241</Words>
  <CharactersWithSpaces>1379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2022-03-02T09:31:00Z</dcterms:created>
  <dc:creator>Andrej</dc:creator>
  <dc:description/>
  <dc:language>sl-SI</dc:language>
  <cp:lastModifiedBy>Andrej</cp:lastModifiedBy>
  <dcterms:modified xsi:type="dcterms:W3CDTF">2022-03-02T09:31:00Z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