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B0D" w:rsidRPr="00EA4663" w:rsidRDefault="004E2E09" w:rsidP="00EA4663">
      <w:pPr>
        <w:spacing w:before="100" w:beforeAutospacing="1" w:after="0" w:line="240" w:lineRule="auto"/>
        <w:outlineLvl w:val="1"/>
        <w:rPr>
          <w:rFonts w:eastAsia="Times New Roman" w:cstheme="minorHAnsi"/>
          <w:b/>
          <w:bCs/>
          <w:sz w:val="20"/>
          <w:szCs w:val="20"/>
          <w:lang w:eastAsia="sl-SI"/>
        </w:rPr>
      </w:pPr>
      <w:hyperlink r:id="rId4" w:history="1">
        <w:r w:rsidR="004C7B0D" w:rsidRPr="00EA4663">
          <w:rPr>
            <w:rFonts w:eastAsia="Times New Roman" w:cstheme="minorHAnsi"/>
            <w:b/>
            <w:bCs/>
            <w:color w:val="0000FF"/>
            <w:sz w:val="20"/>
            <w:szCs w:val="20"/>
            <w:u w:val="single"/>
            <w:lang w:eastAsia="sl-SI"/>
          </w:rPr>
          <w:t>Andraž Teršek</w:t>
        </w:r>
      </w:hyperlink>
    </w:p>
    <w:p w:rsidR="004C7B0D" w:rsidRDefault="004E2E09" w:rsidP="004C7B0D">
      <w:pPr>
        <w:spacing w:after="0" w:line="240" w:lineRule="auto"/>
        <w:rPr>
          <w:rFonts w:eastAsia="Times New Roman" w:cstheme="minorHAnsi"/>
          <w:sz w:val="20"/>
          <w:szCs w:val="20"/>
          <w:lang w:eastAsia="sl-SI"/>
        </w:rPr>
      </w:pPr>
      <w:hyperlink r:id="rId5" w:history="1">
        <w:r w:rsidR="004C7B0D" w:rsidRPr="00EA4663">
          <w:rPr>
            <w:rFonts w:eastAsia="Times New Roman" w:cstheme="minorHAnsi"/>
            <w:color w:val="0000FF"/>
            <w:sz w:val="20"/>
            <w:szCs w:val="20"/>
            <w:u w:val="single"/>
            <w:lang w:eastAsia="sl-SI"/>
          </w:rPr>
          <w:t>August 31 at 11:57 AM</w:t>
        </w:r>
      </w:hyperlink>
      <w:r w:rsidR="004C7B0D" w:rsidRPr="00EA4663">
        <w:rPr>
          <w:rFonts w:eastAsia="Times New Roman" w:cstheme="minorHAnsi"/>
          <w:sz w:val="20"/>
          <w:szCs w:val="20"/>
          <w:lang w:eastAsia="sl-SI"/>
        </w:rPr>
        <w:t xml:space="preserve">  · </w:t>
      </w:r>
    </w:p>
    <w:p w:rsidR="00EA4663" w:rsidRPr="00EA4663" w:rsidRDefault="00EA4663" w:rsidP="004C7B0D">
      <w:pPr>
        <w:spacing w:after="0" w:line="240" w:lineRule="auto"/>
        <w:rPr>
          <w:rFonts w:eastAsia="Times New Roman" w:cstheme="minorHAnsi"/>
          <w:sz w:val="20"/>
          <w:szCs w:val="20"/>
          <w:lang w:eastAsia="sl-SI"/>
        </w:rPr>
      </w:pPr>
    </w:p>
    <w:p w:rsidR="004C7B0D" w:rsidRPr="00EA4663" w:rsidRDefault="004C7B0D" w:rsidP="00EA4663">
      <w:pPr>
        <w:spacing w:after="0" w:line="240" w:lineRule="auto"/>
        <w:jc w:val="center"/>
        <w:rPr>
          <w:rFonts w:eastAsia="Times New Roman" w:cstheme="minorHAnsi"/>
          <w:b/>
          <w:sz w:val="20"/>
          <w:szCs w:val="20"/>
          <w:lang w:eastAsia="sl-SI"/>
        </w:rPr>
      </w:pPr>
      <w:r w:rsidRPr="00EA4663">
        <w:rPr>
          <w:rFonts w:eastAsia="Times New Roman" w:cstheme="minorHAnsi"/>
          <w:b/>
          <w:sz w:val="20"/>
          <w:szCs w:val="20"/>
          <w:lang w:eastAsia="sl-SI"/>
        </w:rPr>
        <w:t>STARŠEVSTVO, OTROCI IN DRUŽINA SO USTAVNE KATEGORIJE – POSEBEJ VAROVANE</w:t>
      </w:r>
    </w:p>
    <w:p w:rsidR="00EA4663" w:rsidRDefault="00EA4663" w:rsidP="00EA4663">
      <w:pPr>
        <w:spacing w:after="0" w:line="240" w:lineRule="auto"/>
        <w:jc w:val="center"/>
        <w:rPr>
          <w:rFonts w:eastAsia="Times New Roman" w:cstheme="minorHAnsi"/>
          <w:sz w:val="16"/>
          <w:szCs w:val="16"/>
          <w:lang w:eastAsia="sl-SI"/>
        </w:rPr>
      </w:pPr>
      <w:hyperlink r:id="rId6" w:history="1">
        <w:r w:rsidRPr="00455F6B">
          <w:rPr>
            <w:rStyle w:val="Hiperpovezava"/>
            <w:rFonts w:eastAsia="Times New Roman" w:cstheme="minorHAnsi"/>
            <w:sz w:val="16"/>
            <w:szCs w:val="16"/>
            <w:lang w:eastAsia="sl-SI"/>
          </w:rPr>
          <w:t>https://andraz-tersek.si/starsevstvo-otroci-in-druzina-so-ustavne-kategorije-posebej-varovane/</w:t>
        </w:r>
      </w:hyperlink>
    </w:p>
    <w:p w:rsidR="00EA4663" w:rsidRDefault="00EA4663" w:rsidP="004C7B0D">
      <w:pPr>
        <w:spacing w:after="0" w:line="240" w:lineRule="auto"/>
        <w:rPr>
          <w:rFonts w:eastAsia="Times New Roman" w:cstheme="minorHAnsi"/>
          <w:sz w:val="20"/>
          <w:szCs w:val="20"/>
          <w:lang w:eastAsia="sl-SI"/>
        </w:rPr>
      </w:pP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Iz zaključka:</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Je pa res žalostno, da moram to izrecno zapisati: če bi kateremu koli otroku preprečili vstop v šolo, ker nima maske, ali bi ga silili ali prisilili k podreditvi drugim ukrepom v sklopu vseh ukrepov, čeprav njegovi starši tega ne dovolijo, ali bi s tem pogojevali njegov vstop v šolo, ali bi ga zaradi tega poslali domov, ali nemara celo izključili iz šole, bi to pomenilo očitno in osupljivo kršitev veljavne zakonodaje, Ustave in mednarodnega prava.</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Uvod:</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V ustavnem redu RS so STARŠEVSTO, OTROCI in DRUŽINA ustavne kategorije. A ne običajne ustavne kategorije. To so (podobno kot invalidnost, invalidi, delavci invalidi, otroci s posebnimi potrebami itd.) POSEBEJ USTAVNO VAROVANE KATEGORIJE.</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To pomeni, da je pri pravicah in dolžnostih, ki po ustavi neposredno ali posredno zadevajo te ustavne kategorije, še bolj poudarjen tako negativni, kot pozitivni značaj teh pravic in dolžnosti.</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Temelju ustavnopravnega pouka:</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 xml:space="preserve">Negativni značaj teh pravic pomeni, da nihče, predvsem pa ne država in javne institucije, v te pravice ne sme posegati, če to ni izrecno predpisano z zakonom, če za to ne obstajajo t.im. nujni ali prisiljujoči razlogi (ustavnopravni termin), ki jih prepričljivo utemeljuje t.im. »javni interes« (tudi to je ustavnopravni termin). Ob tem pa »nujno in prisiljujoče« pomeni, da prepričljivega »javnega interesa«, ki ga država opredeli kot »pomembnejšega«, kot nekaj, kar ima »prednost« pred temi pravicami, ni mogoče doseči drugače, kot samo tako in točno tako, kot to predpiše država. </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 xml:space="preserve">Vsi posegi v te pravice se morajo zato pravno presojati po najstrožjem testu njihove ustavne sprejemljivosti in pravne pravilnosti. Ni dovolj, da država za poseg v te pravice navede razloge, ki jih utemelji kot »razumne.« Navesti mora razloge, ki jih utemelji kot »nujne.« Med posegom v te pravice (npr. določeni »ukrep«, ki pomeni poseg v te pravice) in javnim interesom mora obstajati neposredna povezava. Med obema mora obstajati t.im. sorazmernost v ožjem smislu (še en ustavnopravni termin): javni interes je tako pomemben, da je v te pravice treba nujno poseči, poseg pa je lahko in mora biti točno tisti in točno tak, kot ga je določila javna oblast – država. Z ZAKONOM. </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 xml:space="preserve">Zato smejo država, javne institucije, javne ustanove, osebe javnega prava, pa tudi fizične osebe in privatne pravne osebe poseči v te pravice (se jih dotakniti, jih kakorkoli omejiti) samo ob izpolnjenosti pogoja iz prejšnjega odstavka. </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Ustavne pravice in svoboščine imajo tudi t.im. radiacijski učinek (še en ustavnopravni termin): učinkujejo tudi na razmerja med zasebniki, med zasebnimi pravnimi subjekti. Zato imajo nosilci ustavnih pravic in svoboščin te pravice in svoboščine tako v razmerju do države (ki jih najpogosteje in najbolj krši), kot v razmerju do drugih pravnih subjektov: javnih in zasebnih. Ali drugače: imajo jim tudi v medsebojnih razmerjih.</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Ustavne pravice in svoboščine imajo tudi pozitivni značaj. Iz tega izhaja t.im. ustavnopravna doktrina o pozitivnih obveznostih države (še en ustavnopravni termin). To pomeni, da mora država storiti vse, kar lahko stori in kar je od nje mogoče razumno pričakovati, da bodo nosilci teh pravic in svoboščin tudi v praksi lahko te pravice in svoboščine uresničevali: učinkovito, kakovostno, varno – zavarovano.</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 xml:space="preserve">Starši imajo glede otrok starševske pravice, a tudi dolžnosti. Imajo dolžnostna upravičenja (še en termin). In za te dolžnosti velja podobno, kot za pravice – ker tvorijo eno, neločljivo celoto. Zato pogosto, zaradi narave stvari, prehajajo ene v druge in obratno. In spet, država mora storiti vse, kar lahko stori, da bi starši kakovostno, učinkovito in varno-zavarovano, seveda tudi avtonomno in svobodno, uresničevali svoje starševske dolžnosti. To pomeni, da mora država dopustiti staršem, da uresničujejo svoje starševske dolžnosti (negativni značaj), hkrati pa mora poskrbeti za socialno okolje (zakonodaja, institucije, socialna politika…), v katerem bodo starši te </w:t>
      </w:r>
      <w:r w:rsidRPr="00EA4663">
        <w:rPr>
          <w:rFonts w:eastAsia="Times New Roman" w:cstheme="minorHAnsi"/>
          <w:sz w:val="20"/>
          <w:szCs w:val="20"/>
          <w:lang w:eastAsia="sl-SI"/>
        </w:rPr>
        <w:lastRenderedPageBreak/>
        <w:t xml:space="preserve">dolžnosti lahko optimalno izvrševali. Zaradi (v funkciji) koristi otrok. V in za korist otrok. »Korist otrok«, ali »otrokova korist« – »kaj je najbolje za otroka/otroke«, najbolj »varno« itd., je spet posebna, posebej in najbolj varovana ustavna kategorija. </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Po naravi stvari (tudi po »pravni logiki«) so starši primarno (prvi, najbolj, v prvi vrsti…) odgovorni za dobrobit otroka/otrok. In ker so primarno odgovorni iz tega naslova (to je njihova DOLŽNOST), morajo biti njihove starševske PRAVICE maksimalno zavarovane.</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 xml:space="preserve">Zatorej ni naključje, da tematiko pravic in dolžnosti staršev, tematiko družine in tematiko pravic otrok urejajo tudi številni mednarodnopravni dokumenti – npr. veliko število konvencij, resolucij itd. </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Vprašanje starševskih pravic in dolžnosti je neposredno povezano z več drugimi pravicami in svoboščinami. Omenil bom najpomembnejše, takoj pa dodam, da vprašanja »starševstva«, »pravic in varnosti – dobrobiti – otrok« in »družine« neposredno zadeva tri od posebej pomembnih (ne želim zapisati »najpomembnejših«) ustavnih pravic: do zasebnosti, dostojanstva in varnosti.</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Ekskurz:</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 xml:space="preserve">Nedavno sem objavil več člankov na temo obveznega cepljenja. Opozoril sem, da je pred ESČP (Evropsko sodišče za človekove pravice) pomembna naloga: da končno odloči v primeru Vavrička in drugi proti Republiki Češki. In dodal kritično opazko, da to sodišče že predolgo odlaša s končno odločitvijo. </w:t>
      </w:r>
      <w:r w:rsidRPr="00FF7A7C">
        <w:rPr>
          <w:rFonts w:eastAsia="Times New Roman" w:cstheme="minorHAnsi"/>
          <w:sz w:val="20"/>
          <w:szCs w:val="20"/>
          <w:u w:val="single" w:color="FFC000"/>
          <w:lang w:eastAsia="sl-SI"/>
        </w:rPr>
        <w:t>Posebej sem izpostavil ustavnopravno dejstvo, da je vsak poseg v telo ali na telo posameznika tudi poseg v njegovo duševno in psihično integriteto – in da je to integralni del pravice do zasebnosti že po EKČP (Evropski konvenciji o človekovih pravicah).</w:t>
      </w:r>
      <w:r w:rsidRPr="00EA4663">
        <w:rPr>
          <w:rFonts w:eastAsia="Times New Roman" w:cstheme="minorHAnsi"/>
          <w:sz w:val="20"/>
          <w:szCs w:val="20"/>
          <w:lang w:eastAsia="sl-SI"/>
        </w:rPr>
        <w:t xml:space="preserve"> Ta odločitev bo morda najpomembnejša odločitev tega sodišča v zadnjih letih, morda desetletjih: tako zaradi dejstva, da vlade držav v tem trenutku niso izpostavljene nikakršnemu nadzoru in omejitvam glede uvajanja cepiv – kot obveznih, kot zaradi posledic uradne pandemije 2020 in pričakovanj cepiva za virus, s katerim je ta pandemija označena. Ob dodatnem problemu, da so po veljavni zakonodaji študije in analize glede cepiv »skrivnost.« V objavljenem članku sem tudi omenil, da se pravna ureditev tega vprašanja v posameznih državah članicah EU in Sveta Evrope zelo razlikuje, ni poenotena. Omenil sem tudi statistiko… A da ne bom temu vprašanju namenil prevelikega obsega, vljudno vabim, da tiste ali tisti članek preberete, če vas tematika zanima. Malo pobrskate po mojem FCB profilu, strani in spletni strani.</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Ustava:</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Naslednji členi v Ustavi RS (a ne samo ti členi) neposredno zadevajo vprašanja starševstva, otrok in družine:</w:t>
      </w:r>
    </w:p>
    <w:p w:rsidR="004C7B0D" w:rsidRPr="00FF7A7C" w:rsidRDefault="004C7B0D" w:rsidP="00FF7A7C">
      <w:pPr>
        <w:spacing w:after="0" w:line="240" w:lineRule="auto"/>
        <w:jc w:val="center"/>
        <w:rPr>
          <w:rFonts w:eastAsia="Times New Roman" w:cstheme="minorHAnsi"/>
          <w:b/>
          <w:sz w:val="20"/>
          <w:szCs w:val="20"/>
          <w:lang w:eastAsia="sl-SI"/>
        </w:rPr>
      </w:pPr>
      <w:r w:rsidRPr="00FF7A7C">
        <w:rPr>
          <w:rFonts w:eastAsia="Times New Roman" w:cstheme="minorHAnsi"/>
          <w:b/>
          <w:sz w:val="20"/>
          <w:szCs w:val="20"/>
          <w:lang w:eastAsia="sl-SI"/>
        </w:rPr>
        <w:t>34. člen</w:t>
      </w:r>
    </w:p>
    <w:p w:rsidR="004C7B0D" w:rsidRPr="00EA4663" w:rsidRDefault="004C7B0D" w:rsidP="00FF7A7C">
      <w:pPr>
        <w:spacing w:after="0" w:line="240" w:lineRule="auto"/>
        <w:jc w:val="center"/>
        <w:rPr>
          <w:rFonts w:eastAsia="Times New Roman" w:cstheme="minorHAnsi"/>
          <w:sz w:val="20"/>
          <w:szCs w:val="20"/>
          <w:lang w:eastAsia="sl-SI"/>
        </w:rPr>
      </w:pPr>
      <w:r w:rsidRPr="00EA4663">
        <w:rPr>
          <w:rFonts w:eastAsia="Times New Roman" w:cstheme="minorHAnsi"/>
          <w:sz w:val="20"/>
          <w:szCs w:val="20"/>
          <w:lang w:eastAsia="sl-SI"/>
        </w:rPr>
        <w:t>(pravica do osebnega dostojanstva in varnosti)</w:t>
      </w:r>
    </w:p>
    <w:p w:rsidR="004C7B0D" w:rsidRPr="00EA4663" w:rsidRDefault="004C7B0D" w:rsidP="00FF7A7C">
      <w:pPr>
        <w:spacing w:line="240" w:lineRule="auto"/>
        <w:jc w:val="center"/>
        <w:rPr>
          <w:rFonts w:eastAsia="Times New Roman" w:cstheme="minorHAnsi"/>
          <w:sz w:val="20"/>
          <w:szCs w:val="20"/>
          <w:lang w:eastAsia="sl-SI"/>
        </w:rPr>
      </w:pPr>
      <w:r w:rsidRPr="00EA4663">
        <w:rPr>
          <w:rFonts w:eastAsia="Times New Roman" w:cstheme="minorHAnsi"/>
          <w:sz w:val="20"/>
          <w:szCs w:val="20"/>
          <w:lang w:eastAsia="sl-SI"/>
        </w:rPr>
        <w:t>Vsakdo ima pravico do osebnega dostojanstva in varnosti.</w:t>
      </w:r>
    </w:p>
    <w:p w:rsidR="004C7B0D" w:rsidRPr="00FF7A7C" w:rsidRDefault="004C7B0D" w:rsidP="00FF7A7C">
      <w:pPr>
        <w:spacing w:after="0" w:line="240" w:lineRule="auto"/>
        <w:jc w:val="center"/>
        <w:rPr>
          <w:rFonts w:eastAsia="Times New Roman" w:cstheme="minorHAnsi"/>
          <w:b/>
          <w:sz w:val="20"/>
          <w:szCs w:val="20"/>
          <w:lang w:eastAsia="sl-SI"/>
        </w:rPr>
      </w:pPr>
      <w:r w:rsidRPr="00FF7A7C">
        <w:rPr>
          <w:rFonts w:eastAsia="Times New Roman" w:cstheme="minorHAnsi"/>
          <w:b/>
          <w:sz w:val="20"/>
          <w:szCs w:val="20"/>
          <w:lang w:eastAsia="sl-SI"/>
        </w:rPr>
        <w:t>35. člen</w:t>
      </w:r>
    </w:p>
    <w:p w:rsidR="004C7B0D" w:rsidRPr="00EA4663" w:rsidRDefault="004C7B0D" w:rsidP="00FF7A7C">
      <w:pPr>
        <w:spacing w:after="0" w:line="240" w:lineRule="auto"/>
        <w:jc w:val="center"/>
        <w:rPr>
          <w:rFonts w:eastAsia="Times New Roman" w:cstheme="minorHAnsi"/>
          <w:sz w:val="20"/>
          <w:szCs w:val="20"/>
          <w:lang w:eastAsia="sl-SI"/>
        </w:rPr>
      </w:pPr>
      <w:r w:rsidRPr="00EA4663">
        <w:rPr>
          <w:rFonts w:eastAsia="Times New Roman" w:cstheme="minorHAnsi"/>
          <w:sz w:val="20"/>
          <w:szCs w:val="20"/>
          <w:lang w:eastAsia="sl-SI"/>
        </w:rPr>
        <w:t>(varstvo pravic zasebnosti in osebnostnih pravic)</w:t>
      </w:r>
    </w:p>
    <w:p w:rsidR="004C7B0D" w:rsidRPr="00EA4663" w:rsidRDefault="004C7B0D" w:rsidP="00FF7A7C">
      <w:pPr>
        <w:spacing w:line="240" w:lineRule="auto"/>
        <w:jc w:val="center"/>
        <w:rPr>
          <w:rFonts w:eastAsia="Times New Roman" w:cstheme="minorHAnsi"/>
          <w:sz w:val="20"/>
          <w:szCs w:val="20"/>
          <w:lang w:eastAsia="sl-SI"/>
        </w:rPr>
      </w:pPr>
      <w:r w:rsidRPr="00EA4663">
        <w:rPr>
          <w:rFonts w:eastAsia="Times New Roman" w:cstheme="minorHAnsi"/>
          <w:sz w:val="20"/>
          <w:szCs w:val="20"/>
          <w:lang w:eastAsia="sl-SI"/>
        </w:rPr>
        <w:t>Zagotovljena je nedotakljivost človekove telesne in duševne celovitosti, njegove zasebnosti ter osebnostnih pravic.</w:t>
      </w:r>
    </w:p>
    <w:p w:rsidR="004C7B0D" w:rsidRPr="00FF7A7C" w:rsidRDefault="004C7B0D" w:rsidP="00FF7A7C">
      <w:pPr>
        <w:spacing w:after="0" w:line="240" w:lineRule="auto"/>
        <w:jc w:val="center"/>
        <w:rPr>
          <w:rFonts w:eastAsia="Times New Roman" w:cstheme="minorHAnsi"/>
          <w:b/>
          <w:sz w:val="20"/>
          <w:szCs w:val="20"/>
          <w:lang w:eastAsia="sl-SI"/>
        </w:rPr>
      </w:pPr>
      <w:r w:rsidRPr="00FF7A7C">
        <w:rPr>
          <w:rFonts w:eastAsia="Times New Roman" w:cstheme="minorHAnsi"/>
          <w:b/>
          <w:sz w:val="20"/>
          <w:szCs w:val="20"/>
          <w:lang w:eastAsia="sl-SI"/>
        </w:rPr>
        <w:t>41. člen</w:t>
      </w:r>
    </w:p>
    <w:p w:rsidR="004C7B0D" w:rsidRPr="00EA4663" w:rsidRDefault="004C7B0D" w:rsidP="00FF7A7C">
      <w:pPr>
        <w:spacing w:after="0" w:line="240" w:lineRule="auto"/>
        <w:jc w:val="center"/>
        <w:rPr>
          <w:rFonts w:eastAsia="Times New Roman" w:cstheme="minorHAnsi"/>
          <w:sz w:val="20"/>
          <w:szCs w:val="20"/>
          <w:lang w:eastAsia="sl-SI"/>
        </w:rPr>
      </w:pPr>
      <w:r w:rsidRPr="00EA4663">
        <w:rPr>
          <w:rFonts w:eastAsia="Times New Roman" w:cstheme="minorHAnsi"/>
          <w:sz w:val="20"/>
          <w:szCs w:val="20"/>
          <w:lang w:eastAsia="sl-SI"/>
        </w:rPr>
        <w:t>(svoboda vesti)</w:t>
      </w:r>
    </w:p>
    <w:p w:rsidR="004C7B0D" w:rsidRPr="00EA4663" w:rsidRDefault="004C7B0D" w:rsidP="00FF7A7C">
      <w:pPr>
        <w:spacing w:line="240" w:lineRule="auto"/>
        <w:jc w:val="center"/>
        <w:rPr>
          <w:rFonts w:eastAsia="Times New Roman" w:cstheme="minorHAnsi"/>
          <w:sz w:val="20"/>
          <w:szCs w:val="20"/>
          <w:lang w:eastAsia="sl-SI"/>
        </w:rPr>
      </w:pPr>
      <w:r w:rsidRPr="00EA4663">
        <w:rPr>
          <w:rFonts w:eastAsia="Times New Roman" w:cstheme="minorHAnsi"/>
          <w:sz w:val="20"/>
          <w:szCs w:val="20"/>
          <w:lang w:eastAsia="sl-SI"/>
        </w:rPr>
        <w:t>Starši imajo pravico, da v skladu s svojim prepričanjem zagotavljajo svojim otrokom versko in moralno vzgojo. Usmerjanje otrok glede verske in moralne vzgoje mora biti v skladu z otrokovo starostjo in zrelostjo ter z njegovo svobodo vesti, verske in druge opredelitve ali prepričanja.</w:t>
      </w:r>
    </w:p>
    <w:p w:rsidR="004C7B0D" w:rsidRPr="00FF7A7C" w:rsidRDefault="004C7B0D" w:rsidP="00FF7A7C">
      <w:pPr>
        <w:spacing w:after="0" w:line="240" w:lineRule="auto"/>
        <w:jc w:val="center"/>
        <w:rPr>
          <w:rFonts w:eastAsia="Times New Roman" w:cstheme="minorHAnsi"/>
          <w:b/>
          <w:sz w:val="20"/>
          <w:szCs w:val="20"/>
          <w:lang w:eastAsia="sl-SI"/>
        </w:rPr>
      </w:pPr>
      <w:r w:rsidRPr="00FF7A7C">
        <w:rPr>
          <w:rFonts w:eastAsia="Times New Roman" w:cstheme="minorHAnsi"/>
          <w:b/>
          <w:sz w:val="20"/>
          <w:szCs w:val="20"/>
          <w:lang w:eastAsia="sl-SI"/>
        </w:rPr>
        <w:t>53. člen</w:t>
      </w:r>
    </w:p>
    <w:p w:rsidR="004C7B0D" w:rsidRPr="00EA4663" w:rsidRDefault="004C7B0D" w:rsidP="00FF7A7C">
      <w:pPr>
        <w:spacing w:after="0" w:line="240" w:lineRule="auto"/>
        <w:jc w:val="center"/>
        <w:rPr>
          <w:rFonts w:eastAsia="Times New Roman" w:cstheme="minorHAnsi"/>
          <w:sz w:val="20"/>
          <w:szCs w:val="20"/>
          <w:lang w:eastAsia="sl-SI"/>
        </w:rPr>
      </w:pPr>
      <w:r w:rsidRPr="00EA4663">
        <w:rPr>
          <w:rFonts w:eastAsia="Times New Roman" w:cstheme="minorHAnsi"/>
          <w:sz w:val="20"/>
          <w:szCs w:val="20"/>
          <w:lang w:eastAsia="sl-SI"/>
        </w:rPr>
        <w:t>(zakonska zveza in družina)</w:t>
      </w:r>
    </w:p>
    <w:p w:rsidR="004C7B0D" w:rsidRPr="00EA4663" w:rsidRDefault="004C7B0D" w:rsidP="00FF7A7C">
      <w:pPr>
        <w:spacing w:line="240" w:lineRule="auto"/>
        <w:jc w:val="center"/>
        <w:rPr>
          <w:rFonts w:eastAsia="Times New Roman" w:cstheme="minorHAnsi"/>
          <w:sz w:val="20"/>
          <w:szCs w:val="20"/>
          <w:lang w:eastAsia="sl-SI"/>
        </w:rPr>
      </w:pPr>
      <w:r w:rsidRPr="00EA4663">
        <w:rPr>
          <w:rFonts w:eastAsia="Times New Roman" w:cstheme="minorHAnsi"/>
          <w:sz w:val="20"/>
          <w:szCs w:val="20"/>
          <w:lang w:eastAsia="sl-SI"/>
        </w:rPr>
        <w:t>Država varuje družino, materinstvo, očetovstvo, otroke in mladino ter ustvarja za to varstvo potrebne razmere.</w:t>
      </w:r>
    </w:p>
    <w:p w:rsidR="004C7B0D" w:rsidRPr="00FF7A7C" w:rsidRDefault="004C7B0D" w:rsidP="00FF7A7C">
      <w:pPr>
        <w:spacing w:after="0" w:line="240" w:lineRule="auto"/>
        <w:jc w:val="center"/>
        <w:rPr>
          <w:rFonts w:eastAsia="Times New Roman" w:cstheme="minorHAnsi"/>
          <w:b/>
          <w:sz w:val="20"/>
          <w:szCs w:val="20"/>
          <w:lang w:eastAsia="sl-SI"/>
        </w:rPr>
      </w:pPr>
      <w:r w:rsidRPr="00FF7A7C">
        <w:rPr>
          <w:rFonts w:eastAsia="Times New Roman" w:cstheme="minorHAnsi"/>
          <w:b/>
          <w:sz w:val="20"/>
          <w:szCs w:val="20"/>
          <w:lang w:eastAsia="sl-SI"/>
        </w:rPr>
        <w:t>54. člen</w:t>
      </w:r>
    </w:p>
    <w:p w:rsidR="004C7B0D" w:rsidRPr="00EA4663" w:rsidRDefault="004C7B0D" w:rsidP="00FF7A7C">
      <w:pPr>
        <w:spacing w:after="0" w:line="240" w:lineRule="auto"/>
        <w:jc w:val="center"/>
        <w:rPr>
          <w:rFonts w:eastAsia="Times New Roman" w:cstheme="minorHAnsi"/>
          <w:sz w:val="20"/>
          <w:szCs w:val="20"/>
          <w:lang w:eastAsia="sl-SI"/>
        </w:rPr>
      </w:pPr>
      <w:r w:rsidRPr="00EA4663">
        <w:rPr>
          <w:rFonts w:eastAsia="Times New Roman" w:cstheme="minorHAnsi"/>
          <w:sz w:val="20"/>
          <w:szCs w:val="20"/>
          <w:lang w:eastAsia="sl-SI"/>
        </w:rPr>
        <w:t>(pravice in dolžnosti staršev)</w:t>
      </w:r>
    </w:p>
    <w:p w:rsidR="004C7B0D" w:rsidRPr="00EA4663" w:rsidRDefault="004C7B0D" w:rsidP="00FF7A7C">
      <w:pPr>
        <w:spacing w:line="240" w:lineRule="auto"/>
        <w:jc w:val="center"/>
        <w:rPr>
          <w:rFonts w:eastAsia="Times New Roman" w:cstheme="minorHAnsi"/>
          <w:sz w:val="20"/>
          <w:szCs w:val="20"/>
          <w:lang w:eastAsia="sl-SI"/>
        </w:rPr>
      </w:pPr>
      <w:r w:rsidRPr="00EA4663">
        <w:rPr>
          <w:rFonts w:eastAsia="Times New Roman" w:cstheme="minorHAnsi"/>
          <w:sz w:val="20"/>
          <w:szCs w:val="20"/>
          <w:lang w:eastAsia="sl-SI"/>
        </w:rPr>
        <w:t>Starši imajo pravico in dolžnost vzdrževati, izobraževati in vzgajati svoje otroke. Ta pravica in dolžnost se staršem lahko odvzame ali omeji samo iz razlogov, ki jih zaradi varovanja otrokovih koristi DOLOČA ZAKON.</w:t>
      </w:r>
    </w:p>
    <w:p w:rsidR="004C7B0D" w:rsidRPr="00FF7A7C" w:rsidRDefault="004C7B0D" w:rsidP="00FF7A7C">
      <w:pPr>
        <w:spacing w:after="0" w:line="240" w:lineRule="auto"/>
        <w:jc w:val="center"/>
        <w:rPr>
          <w:rFonts w:eastAsia="Times New Roman" w:cstheme="minorHAnsi"/>
          <w:b/>
          <w:sz w:val="20"/>
          <w:szCs w:val="20"/>
          <w:lang w:eastAsia="sl-SI"/>
        </w:rPr>
      </w:pPr>
      <w:r w:rsidRPr="00FF7A7C">
        <w:rPr>
          <w:rFonts w:eastAsia="Times New Roman" w:cstheme="minorHAnsi"/>
          <w:b/>
          <w:sz w:val="20"/>
          <w:szCs w:val="20"/>
          <w:lang w:eastAsia="sl-SI"/>
        </w:rPr>
        <w:lastRenderedPageBreak/>
        <w:t>56. člen</w:t>
      </w:r>
    </w:p>
    <w:p w:rsidR="004C7B0D" w:rsidRPr="00EA4663" w:rsidRDefault="004C7B0D" w:rsidP="00FF7A7C">
      <w:pPr>
        <w:spacing w:after="0" w:line="240" w:lineRule="auto"/>
        <w:jc w:val="center"/>
        <w:rPr>
          <w:rFonts w:eastAsia="Times New Roman" w:cstheme="minorHAnsi"/>
          <w:sz w:val="20"/>
          <w:szCs w:val="20"/>
          <w:lang w:eastAsia="sl-SI"/>
        </w:rPr>
      </w:pPr>
      <w:r w:rsidRPr="00EA4663">
        <w:rPr>
          <w:rFonts w:eastAsia="Times New Roman" w:cstheme="minorHAnsi"/>
          <w:sz w:val="20"/>
          <w:szCs w:val="20"/>
          <w:lang w:eastAsia="sl-SI"/>
        </w:rPr>
        <w:t>(pravice otrok)</w:t>
      </w:r>
    </w:p>
    <w:p w:rsidR="004C7B0D" w:rsidRPr="00EA4663" w:rsidRDefault="004C7B0D" w:rsidP="00FF7A7C">
      <w:pPr>
        <w:spacing w:after="0" w:line="240" w:lineRule="auto"/>
        <w:jc w:val="center"/>
        <w:rPr>
          <w:rFonts w:eastAsia="Times New Roman" w:cstheme="minorHAnsi"/>
          <w:sz w:val="20"/>
          <w:szCs w:val="20"/>
          <w:lang w:eastAsia="sl-SI"/>
        </w:rPr>
      </w:pPr>
      <w:r w:rsidRPr="00EA4663">
        <w:rPr>
          <w:rFonts w:eastAsia="Times New Roman" w:cstheme="minorHAnsi"/>
          <w:sz w:val="20"/>
          <w:szCs w:val="20"/>
          <w:lang w:eastAsia="sl-SI"/>
        </w:rPr>
        <w:t>Otroci uživajo posebno varstvo in skrb. Človekove pravice in temeljne svoboščine uživajo otroci v skladu s svojo starostjo in zrelostjo.</w:t>
      </w:r>
    </w:p>
    <w:p w:rsidR="004C7B0D" w:rsidRPr="00EA4663" w:rsidRDefault="004C7B0D" w:rsidP="00FF7A7C">
      <w:pPr>
        <w:spacing w:after="0" w:line="240" w:lineRule="auto"/>
        <w:jc w:val="center"/>
        <w:rPr>
          <w:rFonts w:eastAsia="Times New Roman" w:cstheme="minorHAnsi"/>
          <w:sz w:val="20"/>
          <w:szCs w:val="20"/>
          <w:lang w:eastAsia="sl-SI"/>
        </w:rPr>
      </w:pPr>
      <w:r w:rsidRPr="00EA4663">
        <w:rPr>
          <w:rFonts w:eastAsia="Times New Roman" w:cstheme="minorHAnsi"/>
          <w:sz w:val="20"/>
          <w:szCs w:val="20"/>
          <w:lang w:eastAsia="sl-SI"/>
        </w:rPr>
        <w:t>Otrokom se zagotavlja posebno varstvo pred gospodarskim, socialnim, telesnim, duševnim ali drugim izkoriščanjem in zlorabljanjem. Takšno varstvo ureja zakon.</w:t>
      </w:r>
    </w:p>
    <w:p w:rsidR="004C7B0D" w:rsidRPr="00EA4663" w:rsidRDefault="004C7B0D" w:rsidP="00FF7A7C">
      <w:pPr>
        <w:spacing w:line="240" w:lineRule="auto"/>
        <w:jc w:val="center"/>
        <w:rPr>
          <w:rFonts w:eastAsia="Times New Roman" w:cstheme="minorHAnsi"/>
          <w:sz w:val="20"/>
          <w:szCs w:val="20"/>
          <w:lang w:eastAsia="sl-SI"/>
        </w:rPr>
      </w:pPr>
      <w:r w:rsidRPr="00EA4663">
        <w:rPr>
          <w:rFonts w:eastAsia="Times New Roman" w:cstheme="minorHAnsi"/>
          <w:sz w:val="20"/>
          <w:szCs w:val="20"/>
          <w:lang w:eastAsia="sl-SI"/>
        </w:rPr>
        <w:t>Otroci in mladoletniki, za katere starši ne skrbijo, ki nimajo staršev ali so brez ustrezne družinske oskrbe, uživajo posebno varstvo države. Njihov položaj ureja zakon.</w:t>
      </w:r>
    </w:p>
    <w:p w:rsidR="004C7B0D" w:rsidRPr="00FF7A7C" w:rsidRDefault="004C7B0D" w:rsidP="00FF7A7C">
      <w:pPr>
        <w:spacing w:after="0" w:line="240" w:lineRule="auto"/>
        <w:jc w:val="center"/>
        <w:rPr>
          <w:rFonts w:eastAsia="Times New Roman" w:cstheme="minorHAnsi"/>
          <w:b/>
          <w:sz w:val="20"/>
          <w:szCs w:val="20"/>
          <w:lang w:eastAsia="sl-SI"/>
        </w:rPr>
      </w:pPr>
      <w:r w:rsidRPr="00FF7A7C">
        <w:rPr>
          <w:rFonts w:eastAsia="Times New Roman" w:cstheme="minorHAnsi"/>
          <w:b/>
          <w:sz w:val="20"/>
          <w:szCs w:val="20"/>
          <w:lang w:eastAsia="sl-SI"/>
        </w:rPr>
        <w:t>57. člen</w:t>
      </w:r>
    </w:p>
    <w:p w:rsidR="004C7B0D" w:rsidRPr="00EA4663" w:rsidRDefault="004C7B0D" w:rsidP="00FF7A7C">
      <w:pPr>
        <w:spacing w:after="0" w:line="240" w:lineRule="auto"/>
        <w:jc w:val="center"/>
        <w:rPr>
          <w:rFonts w:eastAsia="Times New Roman" w:cstheme="minorHAnsi"/>
          <w:sz w:val="20"/>
          <w:szCs w:val="20"/>
          <w:lang w:eastAsia="sl-SI"/>
        </w:rPr>
      </w:pPr>
      <w:r w:rsidRPr="00EA4663">
        <w:rPr>
          <w:rFonts w:eastAsia="Times New Roman" w:cstheme="minorHAnsi"/>
          <w:sz w:val="20"/>
          <w:szCs w:val="20"/>
          <w:lang w:eastAsia="sl-SI"/>
        </w:rPr>
        <w:t>(izobrazba in šolanje)</w:t>
      </w:r>
    </w:p>
    <w:p w:rsidR="004C7B0D" w:rsidRPr="00EA4663" w:rsidRDefault="004C7B0D" w:rsidP="00FF7A7C">
      <w:pPr>
        <w:spacing w:after="0" w:line="240" w:lineRule="auto"/>
        <w:jc w:val="center"/>
        <w:rPr>
          <w:rFonts w:eastAsia="Times New Roman" w:cstheme="minorHAnsi"/>
          <w:sz w:val="20"/>
          <w:szCs w:val="20"/>
          <w:lang w:eastAsia="sl-SI"/>
        </w:rPr>
      </w:pPr>
      <w:r w:rsidRPr="00EA4663">
        <w:rPr>
          <w:rFonts w:eastAsia="Times New Roman" w:cstheme="minorHAnsi"/>
          <w:sz w:val="20"/>
          <w:szCs w:val="20"/>
          <w:lang w:eastAsia="sl-SI"/>
        </w:rPr>
        <w:t>Izobraževanje je svobodno.</w:t>
      </w:r>
    </w:p>
    <w:p w:rsidR="004C7B0D" w:rsidRPr="00EA4663" w:rsidRDefault="004C7B0D" w:rsidP="00FF7A7C">
      <w:pPr>
        <w:spacing w:after="0" w:line="240" w:lineRule="auto"/>
        <w:jc w:val="center"/>
        <w:rPr>
          <w:rFonts w:eastAsia="Times New Roman" w:cstheme="minorHAnsi"/>
          <w:sz w:val="20"/>
          <w:szCs w:val="20"/>
          <w:lang w:eastAsia="sl-SI"/>
        </w:rPr>
      </w:pPr>
      <w:r w:rsidRPr="00EA4663">
        <w:rPr>
          <w:rFonts w:eastAsia="Times New Roman" w:cstheme="minorHAnsi"/>
          <w:sz w:val="20"/>
          <w:szCs w:val="20"/>
          <w:lang w:eastAsia="sl-SI"/>
        </w:rPr>
        <w:t>Osnovnošolsko izobraževanje je obvezno in se financira iz javnih sredstev.</w:t>
      </w:r>
    </w:p>
    <w:p w:rsidR="004C7B0D" w:rsidRPr="00EA4663" w:rsidRDefault="004C7B0D" w:rsidP="00FF7A7C">
      <w:pPr>
        <w:spacing w:line="240" w:lineRule="auto"/>
        <w:jc w:val="center"/>
        <w:rPr>
          <w:rFonts w:eastAsia="Times New Roman" w:cstheme="minorHAnsi"/>
          <w:sz w:val="20"/>
          <w:szCs w:val="20"/>
          <w:lang w:eastAsia="sl-SI"/>
        </w:rPr>
      </w:pPr>
      <w:r w:rsidRPr="00EA4663">
        <w:rPr>
          <w:rFonts w:eastAsia="Times New Roman" w:cstheme="minorHAnsi"/>
          <w:sz w:val="20"/>
          <w:szCs w:val="20"/>
          <w:lang w:eastAsia="sl-SI"/>
        </w:rPr>
        <w:t>Država ustvarja možnosti, da si državljani lahko pridobijo ustrezno izobrazbo.</w:t>
      </w:r>
    </w:p>
    <w:p w:rsidR="004C7B0D" w:rsidRPr="00EA4663" w:rsidRDefault="004C7B0D" w:rsidP="00FF7A7C">
      <w:pPr>
        <w:spacing w:line="240" w:lineRule="auto"/>
        <w:rPr>
          <w:rFonts w:eastAsia="Times New Roman" w:cstheme="minorHAnsi"/>
          <w:sz w:val="20"/>
          <w:szCs w:val="20"/>
          <w:lang w:eastAsia="sl-SI"/>
        </w:rPr>
      </w:pPr>
      <w:r w:rsidRPr="00EA4663">
        <w:rPr>
          <w:rFonts w:eastAsia="Times New Roman" w:cstheme="minorHAnsi"/>
          <w:sz w:val="20"/>
          <w:szCs w:val="20"/>
          <w:lang w:eastAsia="sl-SI"/>
        </w:rPr>
        <w:t>Ne zdi se mi potrebno pojasnjevati, da glede na kontekst konkretnega primera na te pravice in svoboščine neposredno vplivajo tudi svoboda izražanja, svoboda gibanja, svoboda združevanja itd.</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Sklep:</w:t>
      </w:r>
    </w:p>
    <w:p w:rsidR="004C7B0D" w:rsidRPr="00FF7A7C" w:rsidRDefault="004C7B0D" w:rsidP="004C7B0D">
      <w:pPr>
        <w:spacing w:after="0" w:line="240" w:lineRule="auto"/>
        <w:rPr>
          <w:rFonts w:eastAsia="Times New Roman" w:cstheme="minorHAnsi"/>
          <w:sz w:val="20"/>
          <w:szCs w:val="20"/>
          <w:u w:val="single" w:color="FFC000"/>
          <w:lang w:eastAsia="sl-SI"/>
        </w:rPr>
      </w:pPr>
      <w:r w:rsidRPr="00EA4663">
        <w:rPr>
          <w:rFonts w:eastAsia="Times New Roman" w:cstheme="minorHAnsi"/>
          <w:sz w:val="20"/>
          <w:szCs w:val="20"/>
          <w:lang w:eastAsia="sl-SI"/>
        </w:rPr>
        <w:t xml:space="preserve">Tudi v te pravice se sme posegati le z ZAKONOM, oziroma na temelju zakona. Izraz »na temelju zakona« ne pomeni drugega, kot pravno predpostavko, da mora biti vsak ukrep države, ki neposredno zadeva te pravice in svoboščine (ne samo te, to velja na splošno, a na tem mestu govorim o tej tematiki), neposredno, jasno, razumljivo, dovolj natančno in predvidljivo urejen v zakonu. </w:t>
      </w:r>
      <w:r w:rsidRPr="00FF7A7C">
        <w:rPr>
          <w:rFonts w:eastAsia="Times New Roman" w:cstheme="minorHAnsi"/>
          <w:sz w:val="20"/>
          <w:szCs w:val="20"/>
          <w:u w:val="single" w:color="FFC000"/>
          <w:lang w:eastAsia="sl-SI"/>
        </w:rPr>
        <w:t>Podzakonski akti smejo podrobneje urejati materijo, ki jo določa zakon (to je njihova funkcija, njihov namen), a ta »podrobnost« ne sme pomeniti, da se PRAVICE ožijo, DOLŽNOSTI pa širijo. Kaj šele, da se pravice znatno omejijo in dolžnosti znatno okrepijo.</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O vprašanju glede kaznovanja v povezavi z »maskami« sva se z Varuhom človekovih pravic že izrekla. O tem sem se dodatno in zelo natančno izjavil tudi v besedilu, ki je objavljeno na moji FCB strani in na moji spletni strani. (Op.: seveda so določeni mediji in predstavniki novinarskega poklica iz tega naredili in še delajo senzacionalizem, oplemeniten z zavajajočimi in pomečkanimi konteksti, včasih celo z lažmi; a proti temu se človek ne more uspešno boriti, tega ni mogoče preprečiti.)</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 xml:space="preserve">Pravno velja enako za vse, kar določajo besede (in dokumenti) »ukrepi«, »usmeritve«, »smernice«, »priporočila«, ali katera druga beseda. Kaznovanje je izključeno – ker nima neposredne podlage v veljavni zakonodaji. Ne še – se pa, kolikor vem, pripravlja tudi to. </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Ni pa samo »kaznovanje« nekoga zaradi nečesa poseg v pravico, njena omejitev ali njen odvzem. Poseg v pravico, njena omejitev, nemara celo dejanski »odvzem« je tudi onemogočanje, da bi se pravice, svoboščine in dolžnosti uresničevale. Zlasti starševske pravice in dolžnosti – skrb za dobrobit, največjo korist otroka. Po najboljši presoji odgovornih staršev. O tem, kaj bo njihov otrok počel v vrtcu ali šoli in kaj se bo počelo z njim, odločajo starši. O vsem, kar neposredno ne zadeva programa in funkcije vzgojno-izobraževalnih zavodov in ustanov, izvajanja programa in funkcije (načrt dela, vsebine, disciplinska in druga strokovno-pedagoška vprašanja) zadeva pa otroke, odločajo starši. In vrtec ali šola nista izjemi.</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 xml:space="preserve">Kaj se lahko zgodi? Starši se lahko sprejo z vodstvom vrtca ali šole. Starši se lahko sprejo med seboj. Če otroci to vidijo, slišijo ali čutijo, ni dobro. Država se tega zaveda, ker se je sposobna tega zavedati in ker se tega mora zavedati. </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Čas je (že zdavnaj je čas), da se množično oglasijo in redno javno oglašajo pediatri, imunologi… medicinska stroka, pedagogi, psihologi, psihiatri, psihoterapevti… Ne državni, vladni PR. NIJZ – vemo, kako se je – politično - začelo, kako se je nadaljevalo in kaj je pripeljalo do obstoječega stanja in dogajanja. Kdor je odločen glede tega molčati in ob tem mižati, ali se sprenevedati, ima pač opraviti s svojo vestjo. Ni pa težko razumeti »strahu«, ki je več kot očitno postal nova epidemija.</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 xml:space="preserve">Analiza in ocena učinkov, posledic, vpliva »priporočenih usmeritev« in »pravnih ukrepov« na organizem, na zdravje, na psiho - ni zadeva prava. Je pa zadeva prava ocena, da odsotnost jasnih, razumljivih, nedvoumnih in konkretnih odgovor na konkretna vprašanja in dileme, ki jih to stanje in dogajanje zadeva, že pomeni kršitev </w:t>
      </w:r>
      <w:r w:rsidRPr="00EA4663">
        <w:rPr>
          <w:rFonts w:eastAsia="Times New Roman" w:cstheme="minorHAnsi"/>
          <w:sz w:val="20"/>
          <w:szCs w:val="20"/>
          <w:lang w:eastAsia="sl-SI"/>
        </w:rPr>
        <w:lastRenderedPageBreak/>
        <w:t>ustavnih pravic in svoboščin. Enako je z vsakim "ukrepom", ki je pospremljen z držo v smislu "poskusimo, pa bomo videli, kaj bo."</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Kaj se še lahko zgodi? Podobno, kot pri sporih med starši in zdravniki glede cepiv ali drugih medicinskih vprašanj. Starše, ki sprašujejo, postavljajo vprašanja, terjajo odgovore, se ne želijo brezpogojno podrediti, ali se celo upirajo »sistemu«, se prijavi: ali na socialno službo v zdravstveni ustanovi, ali na Centre za socialno delo, ali pa se zoper njih celo vloži kazenska ovadba – z zatrjevanjem suma storitve kaznivega dejanja zanemarjanja otroka, nezadostne skrbi za otroka… Torej psihološki pritisk. Nemara bi kdo uporabil tudi besedo »psihološko nasilje.«</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 xml:space="preserve">Zadeva, vprašanja, dogajanje bi se dalo urediti zelo drugače. Razumno, spoštljivo, pravno pravilno, brez pritiskov, groženj, obtoževanj in prerekanj, brez zavajanj, manipulacij, polresnic in laži. Odgovorno, dobroverno in dobronamerno, strokovno neoporečno in prepričljivo. Iskreno. Življenjsko. Humano. S spoštovanjem človekovega osebnega dostojanstva. A ti časi niso taki časi. In so vse manj taki časi. </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Vem, kaj sledi: tisto, kar vselej sledi, javno in zasebno. A o tem javno ne govorim in ne pišem. Ne neposredno, konkretno in ažurno. Občasno, med vrsticami. In to jemljem v račun od prvega dne svojega javnega delovanja.</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Zaključek:</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K ničemur ne pozivam. Nikogar k ničemur ne ščuvam. Samo pojasnjujem, kako je s pravom, ustavo, pravicami in svoboščinami. In z nelagodjem sklenem, kako žalostno je, če človek ugotovi, da ima v tem trenutku srečo, da ni starš osnovnošolca ali osnovnošolke.</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Je pa res žalostno, da moram to izrecno zapisati: če bi kateremu koli otroku preprečili vstop v šolo, ker nima maske, ali bi ga silili ali prisilili k podreditvi drugim ukrepom v sklopu vseh ukrepov, čeprav njegovi starši tega ne dovolijo, ali bi s tem pogojevali njegov vstop v šolo, ali bi ga zaradi tega poslali domov, ali nemara celo izključili iz šole, bi to pomenilo očitno in osupljivo kršitev veljavne zakonodaje, Ustave in mednarodnega prava.</w:t>
      </w:r>
    </w:p>
    <w:p w:rsidR="004C7B0D" w:rsidRPr="00EA4663" w:rsidRDefault="004C7B0D" w:rsidP="004C7B0D">
      <w:pPr>
        <w:spacing w:after="0" w:line="240" w:lineRule="auto"/>
        <w:rPr>
          <w:rFonts w:eastAsia="Times New Roman" w:cstheme="minorHAnsi"/>
          <w:sz w:val="20"/>
          <w:szCs w:val="20"/>
          <w:lang w:eastAsia="sl-SI"/>
        </w:rPr>
      </w:pPr>
      <w:r w:rsidRPr="00EA4663">
        <w:rPr>
          <w:rFonts w:eastAsia="Times New Roman" w:cstheme="minorHAnsi"/>
          <w:sz w:val="20"/>
          <w:szCs w:val="20"/>
          <w:lang w:eastAsia="sl-SI"/>
        </w:rPr>
        <w:t>In če je odgovor na temeljno vprašanje "je zakonito in ustavno iz tega naslova kogarkoli kaznovati" NE, je tudi odgovor na vsa podrejena in izvedena vprašanja ("drugače kaznovati", "nekaj onemogočiti", "pogojevati" , "preprečiti" ipd.) NE.</w:t>
      </w:r>
    </w:p>
    <w:p w:rsidR="004C7B0D" w:rsidRPr="00EA4663" w:rsidRDefault="004C7B0D" w:rsidP="004C7B0D">
      <w:pPr>
        <w:spacing w:after="0" w:line="240" w:lineRule="auto"/>
        <w:rPr>
          <w:rFonts w:eastAsia="Times New Roman" w:cstheme="minorHAnsi"/>
          <w:sz w:val="20"/>
          <w:szCs w:val="20"/>
          <w:lang w:eastAsia="sl-SI"/>
        </w:rPr>
      </w:pPr>
    </w:p>
    <w:p w:rsidR="004C7B0D" w:rsidRPr="003D7D88" w:rsidRDefault="003D7D88" w:rsidP="003D7D88">
      <w:pPr>
        <w:spacing w:after="0" w:line="240" w:lineRule="auto"/>
        <w:jc w:val="center"/>
        <w:rPr>
          <w:rFonts w:eastAsia="Times New Roman" w:cstheme="minorHAnsi"/>
          <w:b/>
          <w:sz w:val="24"/>
          <w:szCs w:val="24"/>
          <w:lang w:eastAsia="sl-SI"/>
        </w:rPr>
      </w:pPr>
      <w:r w:rsidRPr="003D7D88">
        <w:rPr>
          <w:rFonts w:eastAsia="Times New Roman" w:cstheme="minorHAnsi"/>
          <w:b/>
          <w:sz w:val="24"/>
          <w:szCs w:val="24"/>
          <w:lang w:eastAsia="sl-SI"/>
        </w:rPr>
        <w:t>KODEKS RAVNANJA JAVNIH USLUŽBENCEV</w:t>
      </w:r>
    </w:p>
    <w:p w:rsidR="003D7D88" w:rsidRPr="003D7D88" w:rsidRDefault="003D7D88" w:rsidP="003D7D88">
      <w:pPr>
        <w:spacing w:after="0" w:line="240" w:lineRule="auto"/>
        <w:jc w:val="center"/>
        <w:rPr>
          <w:rFonts w:eastAsia="Times New Roman" w:cstheme="minorHAnsi"/>
          <w:sz w:val="16"/>
          <w:szCs w:val="16"/>
          <w:lang w:eastAsia="sl-SI"/>
        </w:rPr>
      </w:pPr>
      <w:hyperlink r:id="rId7" w:history="1">
        <w:r w:rsidRPr="003D7D88">
          <w:rPr>
            <w:rStyle w:val="Hiperpovezava"/>
            <w:rFonts w:eastAsia="Times New Roman" w:cstheme="minorHAnsi"/>
            <w:sz w:val="16"/>
            <w:szCs w:val="16"/>
            <w:lang w:eastAsia="sl-SI"/>
          </w:rPr>
          <w:t>http://www.pisrs.si/Pis.web/pregledPredpisa?id=DRUG1022</w:t>
        </w:r>
      </w:hyperlink>
    </w:p>
    <w:p w:rsidR="003D7D88" w:rsidRPr="00EA4663" w:rsidRDefault="003D7D88" w:rsidP="003D7D88">
      <w:pPr>
        <w:spacing w:after="0" w:line="240" w:lineRule="auto"/>
        <w:jc w:val="center"/>
        <w:rPr>
          <w:rFonts w:eastAsia="Times New Roman" w:cstheme="minorHAnsi"/>
          <w:sz w:val="20"/>
          <w:szCs w:val="20"/>
          <w:lang w:eastAsia="sl-SI"/>
        </w:rPr>
      </w:pPr>
    </w:p>
    <w:p w:rsidR="00EA4663" w:rsidRPr="003D7D88" w:rsidRDefault="004C7B0D" w:rsidP="003D7D88">
      <w:pPr>
        <w:spacing w:line="240" w:lineRule="auto"/>
        <w:rPr>
          <w:rFonts w:eastAsia="Times New Roman" w:cstheme="minorHAnsi"/>
          <w:b/>
          <w:sz w:val="20"/>
          <w:szCs w:val="20"/>
          <w:lang w:eastAsia="sl-SI"/>
        </w:rPr>
      </w:pPr>
      <w:r w:rsidRPr="003D7D88">
        <w:rPr>
          <w:rFonts w:eastAsia="Times New Roman" w:cstheme="minorHAnsi"/>
          <w:b/>
          <w:sz w:val="20"/>
          <w:szCs w:val="20"/>
          <w:lang w:eastAsia="sl-SI"/>
        </w:rPr>
        <w:t>Načela ravnanja</w:t>
      </w:r>
    </w:p>
    <w:p w:rsidR="004C7B0D" w:rsidRPr="003D7D88" w:rsidRDefault="004C7B0D" w:rsidP="003D7D88">
      <w:pPr>
        <w:spacing w:after="0" w:line="240" w:lineRule="auto"/>
        <w:rPr>
          <w:rFonts w:eastAsia="Times New Roman" w:cstheme="minorHAnsi"/>
          <w:b/>
          <w:sz w:val="20"/>
          <w:szCs w:val="20"/>
          <w:lang w:eastAsia="sl-SI"/>
        </w:rPr>
      </w:pPr>
      <w:r w:rsidRPr="003D7D88">
        <w:rPr>
          <w:rFonts w:eastAsia="Times New Roman" w:cstheme="minorHAnsi"/>
          <w:b/>
          <w:sz w:val="20"/>
          <w:szCs w:val="20"/>
          <w:lang w:eastAsia="sl-SI"/>
        </w:rPr>
        <w:t>4. člen</w:t>
      </w:r>
    </w:p>
    <w:p w:rsidR="004C7B0D" w:rsidRPr="00EA4663" w:rsidRDefault="004C7B0D" w:rsidP="003D7D88">
      <w:pPr>
        <w:spacing w:after="0" w:line="240" w:lineRule="auto"/>
        <w:rPr>
          <w:rFonts w:eastAsia="Times New Roman" w:cstheme="minorHAnsi"/>
          <w:sz w:val="20"/>
          <w:szCs w:val="20"/>
          <w:lang w:eastAsia="sl-SI"/>
        </w:rPr>
      </w:pPr>
      <w:r w:rsidRPr="00EA4663">
        <w:rPr>
          <w:rFonts w:eastAsia="Times New Roman" w:cstheme="minorHAnsi"/>
          <w:sz w:val="20"/>
          <w:szCs w:val="20"/>
          <w:lang w:eastAsia="sl-SI"/>
        </w:rPr>
        <w:t>1. Javni uslužbenec mora opravljati javne naloge na podlagi in v mejah ustave, ratificiranih in objavljenih mednarodnih pogodb, zakonov in podzakonskih predpisov častno in v mejah tega kodeksa ter spoštovanja človekovega dostojanstva.</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2. Javni uslužbenec mora delovati politično nevtralno in nepristransko.</w:t>
      </w:r>
    </w:p>
    <w:p w:rsidR="004C7B0D" w:rsidRPr="003D7D88" w:rsidRDefault="004C7B0D" w:rsidP="003D7D88">
      <w:pPr>
        <w:spacing w:after="0" w:line="240" w:lineRule="auto"/>
        <w:rPr>
          <w:rFonts w:eastAsia="Times New Roman" w:cstheme="minorHAnsi"/>
          <w:b/>
          <w:sz w:val="20"/>
          <w:szCs w:val="20"/>
          <w:lang w:eastAsia="sl-SI"/>
        </w:rPr>
      </w:pPr>
      <w:r w:rsidRPr="003D7D88">
        <w:rPr>
          <w:rFonts w:eastAsia="Times New Roman" w:cstheme="minorHAnsi"/>
          <w:b/>
          <w:sz w:val="20"/>
          <w:szCs w:val="20"/>
          <w:lang w:eastAsia="sl-SI"/>
        </w:rPr>
        <w:t>5. člen</w:t>
      </w:r>
    </w:p>
    <w:p w:rsidR="004C7B0D" w:rsidRPr="00EA4663" w:rsidRDefault="004C7B0D" w:rsidP="003D7D88">
      <w:pPr>
        <w:spacing w:after="0" w:line="240" w:lineRule="auto"/>
        <w:rPr>
          <w:rFonts w:eastAsia="Times New Roman" w:cstheme="minorHAnsi"/>
          <w:sz w:val="20"/>
          <w:szCs w:val="20"/>
          <w:lang w:eastAsia="sl-SI"/>
        </w:rPr>
      </w:pPr>
      <w:r w:rsidRPr="00EA4663">
        <w:rPr>
          <w:rFonts w:eastAsia="Times New Roman" w:cstheme="minorHAnsi"/>
          <w:sz w:val="20"/>
          <w:szCs w:val="20"/>
          <w:lang w:eastAsia="sl-SI"/>
        </w:rPr>
        <w:t>1. Javni uslužbenec mora biti lojalen do delodajalca, pri katerem opravlja javne naloge. (Moja opomba: glavni delodajalec so drzavljani RS!)</w:t>
      </w:r>
    </w:p>
    <w:p w:rsidR="004C7B0D" w:rsidRPr="00EA4663" w:rsidRDefault="004C7B0D" w:rsidP="003D7D88">
      <w:pPr>
        <w:spacing w:after="0" w:line="240" w:lineRule="auto"/>
        <w:rPr>
          <w:rFonts w:eastAsia="Times New Roman" w:cstheme="minorHAnsi"/>
          <w:sz w:val="20"/>
          <w:szCs w:val="20"/>
          <w:lang w:eastAsia="sl-SI"/>
        </w:rPr>
      </w:pPr>
      <w:r w:rsidRPr="00EA4663">
        <w:rPr>
          <w:rFonts w:eastAsia="Times New Roman" w:cstheme="minorHAnsi"/>
          <w:sz w:val="20"/>
          <w:szCs w:val="20"/>
          <w:lang w:eastAsia="sl-SI"/>
        </w:rPr>
        <w:t>2. Od javnega uslužbenca se pričakuje, da opravlja naloge strokovno, vestno, nepristransko in kakovostno, pri tem pa upošteva le javni interes in konkretne okoliščine primera.</w:t>
      </w:r>
    </w:p>
    <w:p w:rsidR="004C7B0D"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3. Javni uslužbenec mora biti spoštljiv tako v odnosih z državljani, ki jim služi, kot v odnosih s svojimi predstojniki, z drugimi javnimi uslužbenci in s podrejenim osebjem.</w:t>
      </w:r>
    </w:p>
    <w:p w:rsidR="004C7B0D" w:rsidRPr="003D7D88" w:rsidRDefault="004C7B0D" w:rsidP="004C7B0D">
      <w:pPr>
        <w:spacing w:after="0" w:line="240" w:lineRule="auto"/>
        <w:rPr>
          <w:rFonts w:eastAsia="Times New Roman" w:cstheme="minorHAnsi"/>
          <w:b/>
          <w:sz w:val="20"/>
          <w:szCs w:val="20"/>
          <w:lang w:eastAsia="sl-SI"/>
        </w:rPr>
      </w:pPr>
      <w:r w:rsidRPr="003D7D88">
        <w:rPr>
          <w:rFonts w:eastAsia="Times New Roman" w:cstheme="minorHAnsi"/>
          <w:b/>
          <w:sz w:val="20"/>
          <w:szCs w:val="20"/>
          <w:lang w:eastAsia="sl-SI"/>
        </w:rPr>
        <w:t>6. člen</w:t>
      </w:r>
    </w:p>
    <w:p w:rsidR="004C7B0D"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Pri opravljanju javnih nalog javni uslužbenec ne sme ravnati samovoljno ali v škodo katere koli osebe, skupine, osebe javnega ali zasebnega prava. Pri opravljanju javnih nalog mora javni uslužbenec primerno upoštevati pravice, dolžnosti in ustrezne interese le-teh.</w:t>
      </w:r>
    </w:p>
    <w:p w:rsidR="003D7D88" w:rsidRPr="00EA4663" w:rsidRDefault="003D7D88" w:rsidP="004C7B0D">
      <w:pPr>
        <w:spacing w:line="240" w:lineRule="auto"/>
        <w:rPr>
          <w:rFonts w:eastAsia="Times New Roman" w:cstheme="minorHAnsi"/>
          <w:sz w:val="20"/>
          <w:szCs w:val="20"/>
          <w:lang w:eastAsia="sl-SI"/>
        </w:rPr>
      </w:pPr>
    </w:p>
    <w:p w:rsidR="004C7B0D" w:rsidRPr="003D7D88" w:rsidRDefault="004C7B0D" w:rsidP="004C7B0D">
      <w:pPr>
        <w:spacing w:after="0" w:line="240" w:lineRule="auto"/>
        <w:rPr>
          <w:rFonts w:eastAsia="Times New Roman" w:cstheme="minorHAnsi"/>
          <w:b/>
          <w:sz w:val="20"/>
          <w:szCs w:val="20"/>
          <w:lang w:eastAsia="sl-SI"/>
        </w:rPr>
      </w:pPr>
      <w:r w:rsidRPr="003D7D88">
        <w:rPr>
          <w:rFonts w:eastAsia="Times New Roman" w:cstheme="minorHAnsi"/>
          <w:b/>
          <w:sz w:val="20"/>
          <w:szCs w:val="20"/>
          <w:lang w:eastAsia="sl-SI"/>
        </w:rPr>
        <w:lastRenderedPageBreak/>
        <w:t>7. člen</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Javni uslužbenec mora pri odločanju ravnati v skladu s prvim odstavkom 5. člena tega kodeksa, svojo pravico do odločanja po prosti presoji mora uresničevati nepristransko in ob upoštevanju meril, določenih v predpisih.</w:t>
      </w:r>
    </w:p>
    <w:p w:rsidR="004C7B0D" w:rsidRPr="003D7D88" w:rsidRDefault="004C7B0D" w:rsidP="004C7B0D">
      <w:pPr>
        <w:spacing w:after="0" w:line="240" w:lineRule="auto"/>
        <w:rPr>
          <w:rFonts w:eastAsia="Times New Roman" w:cstheme="minorHAnsi"/>
          <w:b/>
          <w:sz w:val="20"/>
          <w:szCs w:val="20"/>
          <w:lang w:eastAsia="sl-SI"/>
        </w:rPr>
      </w:pPr>
      <w:r w:rsidRPr="003D7D88">
        <w:rPr>
          <w:rFonts w:eastAsia="Times New Roman" w:cstheme="minorHAnsi"/>
          <w:b/>
          <w:sz w:val="20"/>
          <w:szCs w:val="20"/>
          <w:lang w:eastAsia="sl-SI"/>
        </w:rPr>
        <w:t>9. člen</w:t>
      </w:r>
    </w:p>
    <w:p w:rsidR="004C7B0D" w:rsidRPr="00EA4663" w:rsidRDefault="004C7B0D" w:rsidP="004C7B0D">
      <w:pPr>
        <w:spacing w:line="240" w:lineRule="auto"/>
        <w:rPr>
          <w:rFonts w:eastAsia="Times New Roman" w:cstheme="minorHAnsi"/>
          <w:sz w:val="20"/>
          <w:szCs w:val="20"/>
          <w:lang w:eastAsia="sl-SI"/>
        </w:rPr>
      </w:pPr>
      <w:r w:rsidRPr="00EA4663">
        <w:rPr>
          <w:rFonts w:eastAsia="Times New Roman" w:cstheme="minorHAnsi"/>
          <w:sz w:val="20"/>
          <w:szCs w:val="20"/>
          <w:lang w:eastAsia="sl-SI"/>
        </w:rPr>
        <w:t>Javni uslužbenec mora vedno ravnati tako, da ohranja in krepi zaupanje javnosti v poštenost, nepristranskost in učinkovitost opravljanja javnih nalog.</w:t>
      </w:r>
    </w:p>
    <w:p w:rsidR="004C7B0D" w:rsidRPr="003D7D88" w:rsidRDefault="004C7B0D" w:rsidP="004C7B0D">
      <w:pPr>
        <w:spacing w:line="240" w:lineRule="auto"/>
        <w:rPr>
          <w:rFonts w:eastAsia="Times New Roman" w:cstheme="minorHAnsi"/>
          <w:b/>
          <w:sz w:val="20"/>
          <w:szCs w:val="20"/>
          <w:lang w:eastAsia="sl-SI"/>
        </w:rPr>
      </w:pPr>
      <w:r w:rsidRPr="003D7D88">
        <w:rPr>
          <w:rFonts w:eastAsia="Times New Roman" w:cstheme="minorHAnsi"/>
          <w:b/>
          <w:sz w:val="20"/>
          <w:szCs w:val="20"/>
          <w:lang w:eastAsia="sl-SI"/>
        </w:rPr>
        <w:t>Prijava nezakonitega ravnanja</w:t>
      </w:r>
    </w:p>
    <w:p w:rsidR="004C7B0D" w:rsidRPr="003D7D88" w:rsidRDefault="004C7B0D" w:rsidP="004C7B0D">
      <w:pPr>
        <w:spacing w:after="0" w:line="240" w:lineRule="auto"/>
        <w:rPr>
          <w:rFonts w:eastAsia="Times New Roman" w:cstheme="minorHAnsi"/>
          <w:b/>
          <w:sz w:val="20"/>
          <w:szCs w:val="20"/>
          <w:lang w:eastAsia="sl-SI"/>
        </w:rPr>
      </w:pPr>
      <w:r w:rsidRPr="003D7D88">
        <w:rPr>
          <w:rFonts w:eastAsia="Times New Roman" w:cstheme="minorHAnsi"/>
          <w:b/>
          <w:sz w:val="20"/>
          <w:szCs w:val="20"/>
          <w:lang w:eastAsia="sl-SI"/>
        </w:rPr>
        <w:t>12. člen</w:t>
      </w:r>
    </w:p>
    <w:p w:rsidR="004C7B0D" w:rsidRPr="00EA4663" w:rsidRDefault="004C7B0D" w:rsidP="004C7B0D">
      <w:pPr>
        <w:spacing w:after="0" w:line="240" w:lineRule="auto"/>
        <w:rPr>
          <w:rFonts w:eastAsia="Times New Roman" w:cstheme="minorHAnsi"/>
          <w:sz w:val="20"/>
          <w:szCs w:val="20"/>
          <w:lang w:eastAsia="sl-SI"/>
        </w:rPr>
      </w:pPr>
      <w:r w:rsidRPr="00EA4663">
        <w:rPr>
          <w:rFonts w:eastAsia="Times New Roman" w:cstheme="minorHAnsi"/>
          <w:sz w:val="20"/>
          <w:szCs w:val="20"/>
          <w:lang w:eastAsia="sl-SI"/>
        </w:rPr>
        <w:t>1. Javni uslužbenec, ki meni, da se od njega zahteva ravnanje, ki je nezakonito, nepravilno ali neetično in pri katerem gre za delovanje, ki ni v skladu s tem kodeksom, mora to prijaviti v skladu z zakonom.</w:t>
      </w:r>
    </w:p>
    <w:p w:rsidR="007C62D6" w:rsidRPr="00EA4663" w:rsidRDefault="007C62D6">
      <w:pPr>
        <w:rPr>
          <w:rFonts w:cstheme="minorHAnsi"/>
          <w:sz w:val="20"/>
          <w:szCs w:val="20"/>
        </w:rPr>
      </w:pPr>
    </w:p>
    <w:sectPr w:rsidR="007C62D6" w:rsidRPr="00EA4663" w:rsidSect="007C62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hyphenationZone w:val="425"/>
  <w:characterSpacingControl w:val="doNotCompress"/>
  <w:compat/>
  <w:rsids>
    <w:rsidRoot w:val="004C7B0D"/>
    <w:rsid w:val="003D7D88"/>
    <w:rsid w:val="004C7B0D"/>
    <w:rsid w:val="004E2E09"/>
    <w:rsid w:val="007C62D6"/>
    <w:rsid w:val="00EA4663"/>
    <w:rsid w:val="00FF7A7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C62D6"/>
  </w:style>
  <w:style w:type="paragraph" w:styleId="Naslov2">
    <w:name w:val="heading 2"/>
    <w:basedOn w:val="Navaden"/>
    <w:link w:val="Naslov2Znak"/>
    <w:uiPriority w:val="9"/>
    <w:qFormat/>
    <w:rsid w:val="004C7B0D"/>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4C7B0D"/>
    <w:rPr>
      <w:rFonts w:ascii="Times New Roman" w:eastAsia="Times New Roman" w:hAnsi="Times New Roman" w:cs="Times New Roman"/>
      <w:b/>
      <w:bCs/>
      <w:sz w:val="36"/>
      <w:szCs w:val="36"/>
      <w:lang w:eastAsia="sl-SI"/>
    </w:rPr>
  </w:style>
  <w:style w:type="character" w:styleId="Hiperpovezava">
    <w:name w:val="Hyperlink"/>
    <w:basedOn w:val="Privzetapisavaodstavka"/>
    <w:uiPriority w:val="99"/>
    <w:unhideWhenUsed/>
    <w:rsid w:val="004C7B0D"/>
    <w:rPr>
      <w:color w:val="0000FF"/>
      <w:u w:val="single"/>
    </w:rPr>
  </w:style>
  <w:style w:type="character" w:styleId="Krepko">
    <w:name w:val="Strong"/>
    <w:basedOn w:val="Privzetapisavaodstavka"/>
    <w:uiPriority w:val="22"/>
    <w:qFormat/>
    <w:rsid w:val="004C7B0D"/>
    <w:rPr>
      <w:b/>
      <w:bCs/>
    </w:rPr>
  </w:style>
  <w:style w:type="character" w:customStyle="1" w:styleId="tojvnm2t">
    <w:name w:val="tojvnm2t"/>
    <w:basedOn w:val="Privzetapisavaodstavka"/>
    <w:rsid w:val="004C7B0D"/>
  </w:style>
  <w:style w:type="character" w:customStyle="1" w:styleId="jpp8pzdo">
    <w:name w:val="jpp8pzdo"/>
    <w:basedOn w:val="Privzetapisavaodstavka"/>
    <w:rsid w:val="004C7B0D"/>
  </w:style>
  <w:style w:type="character" w:customStyle="1" w:styleId="rfua0xdk">
    <w:name w:val="rfua0xdk"/>
    <w:basedOn w:val="Privzetapisavaodstavka"/>
    <w:rsid w:val="004C7B0D"/>
  </w:style>
</w:styles>
</file>

<file path=word/webSettings.xml><?xml version="1.0" encoding="utf-8"?>
<w:webSettings xmlns:r="http://schemas.openxmlformats.org/officeDocument/2006/relationships" xmlns:w="http://schemas.openxmlformats.org/wordprocessingml/2006/main">
  <w:divs>
    <w:div w:id="402262601">
      <w:bodyDiv w:val="1"/>
      <w:marLeft w:val="0"/>
      <w:marRight w:val="0"/>
      <w:marTop w:val="0"/>
      <w:marBottom w:val="0"/>
      <w:divBdr>
        <w:top w:val="none" w:sz="0" w:space="0" w:color="auto"/>
        <w:left w:val="none" w:sz="0" w:space="0" w:color="auto"/>
        <w:bottom w:val="none" w:sz="0" w:space="0" w:color="auto"/>
        <w:right w:val="none" w:sz="0" w:space="0" w:color="auto"/>
      </w:divBdr>
      <w:divsChild>
        <w:div w:id="270283655">
          <w:marLeft w:val="0"/>
          <w:marRight w:val="0"/>
          <w:marTop w:val="0"/>
          <w:marBottom w:val="0"/>
          <w:divBdr>
            <w:top w:val="none" w:sz="0" w:space="0" w:color="auto"/>
            <w:left w:val="none" w:sz="0" w:space="0" w:color="auto"/>
            <w:bottom w:val="none" w:sz="0" w:space="0" w:color="auto"/>
            <w:right w:val="none" w:sz="0" w:space="0" w:color="auto"/>
          </w:divBdr>
        </w:div>
        <w:div w:id="1567952790">
          <w:marLeft w:val="0"/>
          <w:marRight w:val="0"/>
          <w:marTop w:val="0"/>
          <w:marBottom w:val="0"/>
          <w:divBdr>
            <w:top w:val="none" w:sz="0" w:space="0" w:color="auto"/>
            <w:left w:val="none" w:sz="0" w:space="0" w:color="auto"/>
            <w:bottom w:val="none" w:sz="0" w:space="0" w:color="auto"/>
            <w:right w:val="none" w:sz="0" w:space="0" w:color="auto"/>
          </w:divBdr>
        </w:div>
        <w:div w:id="75250161">
          <w:marLeft w:val="0"/>
          <w:marRight w:val="0"/>
          <w:marTop w:val="0"/>
          <w:marBottom w:val="0"/>
          <w:divBdr>
            <w:top w:val="none" w:sz="0" w:space="0" w:color="auto"/>
            <w:left w:val="none" w:sz="0" w:space="0" w:color="auto"/>
            <w:bottom w:val="none" w:sz="0" w:space="0" w:color="auto"/>
            <w:right w:val="none" w:sz="0" w:space="0" w:color="auto"/>
          </w:divBdr>
        </w:div>
        <w:div w:id="1880118962">
          <w:marLeft w:val="0"/>
          <w:marRight w:val="0"/>
          <w:marTop w:val="0"/>
          <w:marBottom w:val="0"/>
          <w:divBdr>
            <w:top w:val="none" w:sz="0" w:space="0" w:color="auto"/>
            <w:left w:val="none" w:sz="0" w:space="0" w:color="auto"/>
            <w:bottom w:val="none" w:sz="0" w:space="0" w:color="auto"/>
            <w:right w:val="none" w:sz="0" w:space="0" w:color="auto"/>
          </w:divBdr>
        </w:div>
        <w:div w:id="358895885">
          <w:marLeft w:val="0"/>
          <w:marRight w:val="0"/>
          <w:marTop w:val="0"/>
          <w:marBottom w:val="0"/>
          <w:divBdr>
            <w:top w:val="none" w:sz="0" w:space="0" w:color="auto"/>
            <w:left w:val="none" w:sz="0" w:space="0" w:color="auto"/>
            <w:bottom w:val="none" w:sz="0" w:space="0" w:color="auto"/>
            <w:right w:val="none" w:sz="0" w:space="0" w:color="auto"/>
          </w:divBdr>
        </w:div>
        <w:div w:id="287930918">
          <w:marLeft w:val="0"/>
          <w:marRight w:val="0"/>
          <w:marTop w:val="0"/>
          <w:marBottom w:val="0"/>
          <w:divBdr>
            <w:top w:val="none" w:sz="0" w:space="0" w:color="auto"/>
            <w:left w:val="none" w:sz="0" w:space="0" w:color="auto"/>
            <w:bottom w:val="none" w:sz="0" w:space="0" w:color="auto"/>
            <w:right w:val="none" w:sz="0" w:space="0" w:color="auto"/>
          </w:divBdr>
        </w:div>
        <w:div w:id="897127746">
          <w:marLeft w:val="0"/>
          <w:marRight w:val="0"/>
          <w:marTop w:val="0"/>
          <w:marBottom w:val="0"/>
          <w:divBdr>
            <w:top w:val="none" w:sz="0" w:space="0" w:color="auto"/>
            <w:left w:val="none" w:sz="0" w:space="0" w:color="auto"/>
            <w:bottom w:val="none" w:sz="0" w:space="0" w:color="auto"/>
            <w:right w:val="none" w:sz="0" w:space="0" w:color="auto"/>
          </w:divBdr>
        </w:div>
        <w:div w:id="572203827">
          <w:marLeft w:val="0"/>
          <w:marRight w:val="0"/>
          <w:marTop w:val="0"/>
          <w:marBottom w:val="0"/>
          <w:divBdr>
            <w:top w:val="none" w:sz="0" w:space="0" w:color="auto"/>
            <w:left w:val="none" w:sz="0" w:space="0" w:color="auto"/>
            <w:bottom w:val="none" w:sz="0" w:space="0" w:color="auto"/>
            <w:right w:val="none" w:sz="0" w:space="0" w:color="auto"/>
          </w:divBdr>
        </w:div>
        <w:div w:id="1965772528">
          <w:marLeft w:val="0"/>
          <w:marRight w:val="0"/>
          <w:marTop w:val="0"/>
          <w:marBottom w:val="0"/>
          <w:divBdr>
            <w:top w:val="none" w:sz="0" w:space="0" w:color="auto"/>
            <w:left w:val="none" w:sz="0" w:space="0" w:color="auto"/>
            <w:bottom w:val="none" w:sz="0" w:space="0" w:color="auto"/>
            <w:right w:val="none" w:sz="0" w:space="0" w:color="auto"/>
          </w:divBdr>
        </w:div>
        <w:div w:id="1514418197">
          <w:marLeft w:val="0"/>
          <w:marRight w:val="0"/>
          <w:marTop w:val="0"/>
          <w:marBottom w:val="0"/>
          <w:divBdr>
            <w:top w:val="none" w:sz="0" w:space="0" w:color="auto"/>
            <w:left w:val="none" w:sz="0" w:space="0" w:color="auto"/>
            <w:bottom w:val="none" w:sz="0" w:space="0" w:color="auto"/>
            <w:right w:val="none" w:sz="0" w:space="0" w:color="auto"/>
          </w:divBdr>
        </w:div>
        <w:div w:id="645428943">
          <w:marLeft w:val="0"/>
          <w:marRight w:val="0"/>
          <w:marTop w:val="0"/>
          <w:marBottom w:val="0"/>
          <w:divBdr>
            <w:top w:val="none" w:sz="0" w:space="0" w:color="auto"/>
            <w:left w:val="none" w:sz="0" w:space="0" w:color="auto"/>
            <w:bottom w:val="none" w:sz="0" w:space="0" w:color="auto"/>
            <w:right w:val="none" w:sz="0" w:space="0" w:color="auto"/>
          </w:divBdr>
        </w:div>
        <w:div w:id="483811776">
          <w:marLeft w:val="0"/>
          <w:marRight w:val="0"/>
          <w:marTop w:val="0"/>
          <w:marBottom w:val="0"/>
          <w:divBdr>
            <w:top w:val="none" w:sz="0" w:space="0" w:color="auto"/>
            <w:left w:val="none" w:sz="0" w:space="0" w:color="auto"/>
            <w:bottom w:val="none" w:sz="0" w:space="0" w:color="auto"/>
            <w:right w:val="none" w:sz="0" w:space="0" w:color="auto"/>
          </w:divBdr>
        </w:div>
        <w:div w:id="929048849">
          <w:marLeft w:val="0"/>
          <w:marRight w:val="0"/>
          <w:marTop w:val="0"/>
          <w:marBottom w:val="0"/>
          <w:divBdr>
            <w:top w:val="none" w:sz="0" w:space="0" w:color="auto"/>
            <w:left w:val="none" w:sz="0" w:space="0" w:color="auto"/>
            <w:bottom w:val="none" w:sz="0" w:space="0" w:color="auto"/>
            <w:right w:val="none" w:sz="0" w:space="0" w:color="auto"/>
          </w:divBdr>
        </w:div>
        <w:div w:id="2018343457">
          <w:marLeft w:val="0"/>
          <w:marRight w:val="0"/>
          <w:marTop w:val="0"/>
          <w:marBottom w:val="0"/>
          <w:divBdr>
            <w:top w:val="none" w:sz="0" w:space="0" w:color="auto"/>
            <w:left w:val="none" w:sz="0" w:space="0" w:color="auto"/>
            <w:bottom w:val="none" w:sz="0" w:space="0" w:color="auto"/>
            <w:right w:val="none" w:sz="0" w:space="0" w:color="auto"/>
          </w:divBdr>
        </w:div>
        <w:div w:id="1620716956">
          <w:marLeft w:val="0"/>
          <w:marRight w:val="0"/>
          <w:marTop w:val="0"/>
          <w:marBottom w:val="0"/>
          <w:divBdr>
            <w:top w:val="none" w:sz="0" w:space="0" w:color="auto"/>
            <w:left w:val="none" w:sz="0" w:space="0" w:color="auto"/>
            <w:bottom w:val="none" w:sz="0" w:space="0" w:color="auto"/>
            <w:right w:val="none" w:sz="0" w:space="0" w:color="auto"/>
          </w:divBdr>
        </w:div>
        <w:div w:id="1638683757">
          <w:marLeft w:val="0"/>
          <w:marRight w:val="0"/>
          <w:marTop w:val="0"/>
          <w:marBottom w:val="0"/>
          <w:divBdr>
            <w:top w:val="none" w:sz="0" w:space="0" w:color="auto"/>
            <w:left w:val="none" w:sz="0" w:space="0" w:color="auto"/>
            <w:bottom w:val="none" w:sz="0" w:space="0" w:color="auto"/>
            <w:right w:val="none" w:sz="0" w:space="0" w:color="auto"/>
          </w:divBdr>
        </w:div>
        <w:div w:id="2046323637">
          <w:marLeft w:val="0"/>
          <w:marRight w:val="0"/>
          <w:marTop w:val="0"/>
          <w:marBottom w:val="0"/>
          <w:divBdr>
            <w:top w:val="none" w:sz="0" w:space="0" w:color="auto"/>
            <w:left w:val="none" w:sz="0" w:space="0" w:color="auto"/>
            <w:bottom w:val="none" w:sz="0" w:space="0" w:color="auto"/>
            <w:right w:val="none" w:sz="0" w:space="0" w:color="auto"/>
          </w:divBdr>
        </w:div>
      </w:divsChild>
    </w:div>
    <w:div w:id="519507487">
      <w:bodyDiv w:val="1"/>
      <w:marLeft w:val="0"/>
      <w:marRight w:val="0"/>
      <w:marTop w:val="0"/>
      <w:marBottom w:val="0"/>
      <w:divBdr>
        <w:top w:val="none" w:sz="0" w:space="0" w:color="auto"/>
        <w:left w:val="none" w:sz="0" w:space="0" w:color="auto"/>
        <w:bottom w:val="none" w:sz="0" w:space="0" w:color="auto"/>
        <w:right w:val="none" w:sz="0" w:space="0" w:color="auto"/>
      </w:divBdr>
      <w:divsChild>
        <w:div w:id="1396859069">
          <w:marLeft w:val="0"/>
          <w:marRight w:val="0"/>
          <w:marTop w:val="0"/>
          <w:marBottom w:val="0"/>
          <w:divBdr>
            <w:top w:val="none" w:sz="0" w:space="0" w:color="auto"/>
            <w:left w:val="none" w:sz="0" w:space="0" w:color="auto"/>
            <w:bottom w:val="none" w:sz="0" w:space="0" w:color="auto"/>
            <w:right w:val="none" w:sz="0" w:space="0" w:color="auto"/>
          </w:divBdr>
          <w:divsChild>
            <w:div w:id="1918512236">
              <w:marLeft w:val="0"/>
              <w:marRight w:val="0"/>
              <w:marTop w:val="0"/>
              <w:marBottom w:val="0"/>
              <w:divBdr>
                <w:top w:val="none" w:sz="0" w:space="0" w:color="auto"/>
                <w:left w:val="none" w:sz="0" w:space="0" w:color="auto"/>
                <w:bottom w:val="none" w:sz="0" w:space="0" w:color="auto"/>
                <w:right w:val="none" w:sz="0" w:space="0" w:color="auto"/>
              </w:divBdr>
              <w:divsChild>
                <w:div w:id="821190298">
                  <w:marLeft w:val="0"/>
                  <w:marRight w:val="0"/>
                  <w:marTop w:val="0"/>
                  <w:marBottom w:val="0"/>
                  <w:divBdr>
                    <w:top w:val="none" w:sz="0" w:space="0" w:color="auto"/>
                    <w:left w:val="none" w:sz="0" w:space="0" w:color="auto"/>
                    <w:bottom w:val="none" w:sz="0" w:space="0" w:color="auto"/>
                    <w:right w:val="none" w:sz="0" w:space="0" w:color="auto"/>
                  </w:divBdr>
                  <w:divsChild>
                    <w:div w:id="1096252149">
                      <w:marLeft w:val="0"/>
                      <w:marRight w:val="0"/>
                      <w:marTop w:val="0"/>
                      <w:marBottom w:val="0"/>
                      <w:divBdr>
                        <w:top w:val="none" w:sz="0" w:space="0" w:color="auto"/>
                        <w:left w:val="none" w:sz="0" w:space="0" w:color="auto"/>
                        <w:bottom w:val="none" w:sz="0" w:space="0" w:color="auto"/>
                        <w:right w:val="none" w:sz="0" w:space="0" w:color="auto"/>
                      </w:divBdr>
                    </w:div>
                  </w:divsChild>
                </w:div>
                <w:div w:id="126530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9095">
          <w:marLeft w:val="0"/>
          <w:marRight w:val="0"/>
          <w:marTop w:val="0"/>
          <w:marBottom w:val="0"/>
          <w:divBdr>
            <w:top w:val="none" w:sz="0" w:space="0" w:color="auto"/>
            <w:left w:val="none" w:sz="0" w:space="0" w:color="auto"/>
            <w:bottom w:val="none" w:sz="0" w:space="0" w:color="auto"/>
            <w:right w:val="none" w:sz="0" w:space="0" w:color="auto"/>
          </w:divBdr>
          <w:divsChild>
            <w:div w:id="1846440151">
              <w:marLeft w:val="0"/>
              <w:marRight w:val="0"/>
              <w:marTop w:val="0"/>
              <w:marBottom w:val="0"/>
              <w:divBdr>
                <w:top w:val="none" w:sz="0" w:space="0" w:color="auto"/>
                <w:left w:val="none" w:sz="0" w:space="0" w:color="auto"/>
                <w:bottom w:val="none" w:sz="0" w:space="0" w:color="auto"/>
                <w:right w:val="none" w:sz="0" w:space="0" w:color="auto"/>
              </w:divBdr>
              <w:divsChild>
                <w:div w:id="2048408656">
                  <w:marLeft w:val="0"/>
                  <w:marRight w:val="0"/>
                  <w:marTop w:val="0"/>
                  <w:marBottom w:val="0"/>
                  <w:divBdr>
                    <w:top w:val="none" w:sz="0" w:space="0" w:color="auto"/>
                    <w:left w:val="none" w:sz="0" w:space="0" w:color="auto"/>
                    <w:bottom w:val="none" w:sz="0" w:space="0" w:color="auto"/>
                    <w:right w:val="none" w:sz="0" w:space="0" w:color="auto"/>
                  </w:divBdr>
                  <w:divsChild>
                    <w:div w:id="375155396">
                      <w:marLeft w:val="0"/>
                      <w:marRight w:val="0"/>
                      <w:marTop w:val="0"/>
                      <w:marBottom w:val="0"/>
                      <w:divBdr>
                        <w:top w:val="none" w:sz="0" w:space="0" w:color="auto"/>
                        <w:left w:val="none" w:sz="0" w:space="0" w:color="auto"/>
                        <w:bottom w:val="none" w:sz="0" w:space="0" w:color="auto"/>
                        <w:right w:val="none" w:sz="0" w:space="0" w:color="auto"/>
                      </w:divBdr>
                      <w:divsChild>
                        <w:div w:id="170874616">
                          <w:marLeft w:val="0"/>
                          <w:marRight w:val="0"/>
                          <w:marTop w:val="0"/>
                          <w:marBottom w:val="0"/>
                          <w:divBdr>
                            <w:top w:val="none" w:sz="0" w:space="0" w:color="auto"/>
                            <w:left w:val="none" w:sz="0" w:space="0" w:color="auto"/>
                            <w:bottom w:val="none" w:sz="0" w:space="0" w:color="auto"/>
                            <w:right w:val="none" w:sz="0" w:space="0" w:color="auto"/>
                          </w:divBdr>
                          <w:divsChild>
                            <w:div w:id="569466074">
                              <w:marLeft w:val="0"/>
                              <w:marRight w:val="0"/>
                              <w:marTop w:val="0"/>
                              <w:marBottom w:val="0"/>
                              <w:divBdr>
                                <w:top w:val="none" w:sz="0" w:space="0" w:color="auto"/>
                                <w:left w:val="none" w:sz="0" w:space="0" w:color="auto"/>
                                <w:bottom w:val="none" w:sz="0" w:space="0" w:color="auto"/>
                                <w:right w:val="none" w:sz="0" w:space="0" w:color="auto"/>
                              </w:divBdr>
                              <w:divsChild>
                                <w:div w:id="1587496302">
                                  <w:marLeft w:val="0"/>
                                  <w:marRight w:val="0"/>
                                  <w:marTop w:val="0"/>
                                  <w:marBottom w:val="0"/>
                                  <w:divBdr>
                                    <w:top w:val="none" w:sz="0" w:space="0" w:color="auto"/>
                                    <w:left w:val="none" w:sz="0" w:space="0" w:color="auto"/>
                                    <w:bottom w:val="none" w:sz="0" w:space="0" w:color="auto"/>
                                    <w:right w:val="none" w:sz="0" w:space="0" w:color="auto"/>
                                  </w:divBdr>
                                </w:div>
                              </w:divsChild>
                            </w:div>
                            <w:div w:id="2120634442">
                              <w:marLeft w:val="0"/>
                              <w:marRight w:val="0"/>
                              <w:marTop w:val="0"/>
                              <w:marBottom w:val="0"/>
                              <w:divBdr>
                                <w:top w:val="none" w:sz="0" w:space="0" w:color="auto"/>
                                <w:left w:val="none" w:sz="0" w:space="0" w:color="auto"/>
                                <w:bottom w:val="none" w:sz="0" w:space="0" w:color="auto"/>
                                <w:right w:val="none" w:sz="0" w:space="0" w:color="auto"/>
                              </w:divBdr>
                              <w:divsChild>
                                <w:div w:id="871042472">
                                  <w:marLeft w:val="0"/>
                                  <w:marRight w:val="0"/>
                                  <w:marTop w:val="0"/>
                                  <w:marBottom w:val="0"/>
                                  <w:divBdr>
                                    <w:top w:val="none" w:sz="0" w:space="0" w:color="auto"/>
                                    <w:left w:val="none" w:sz="0" w:space="0" w:color="auto"/>
                                    <w:bottom w:val="none" w:sz="0" w:space="0" w:color="auto"/>
                                    <w:right w:val="none" w:sz="0" w:space="0" w:color="auto"/>
                                  </w:divBdr>
                                </w:div>
                                <w:div w:id="1706636198">
                                  <w:marLeft w:val="0"/>
                                  <w:marRight w:val="0"/>
                                  <w:marTop w:val="0"/>
                                  <w:marBottom w:val="0"/>
                                  <w:divBdr>
                                    <w:top w:val="none" w:sz="0" w:space="0" w:color="auto"/>
                                    <w:left w:val="none" w:sz="0" w:space="0" w:color="auto"/>
                                    <w:bottom w:val="none" w:sz="0" w:space="0" w:color="auto"/>
                                    <w:right w:val="none" w:sz="0" w:space="0" w:color="auto"/>
                                  </w:divBdr>
                                </w:div>
                              </w:divsChild>
                            </w:div>
                            <w:div w:id="1749577857">
                              <w:marLeft w:val="0"/>
                              <w:marRight w:val="0"/>
                              <w:marTop w:val="0"/>
                              <w:marBottom w:val="0"/>
                              <w:divBdr>
                                <w:top w:val="none" w:sz="0" w:space="0" w:color="auto"/>
                                <w:left w:val="none" w:sz="0" w:space="0" w:color="auto"/>
                                <w:bottom w:val="none" w:sz="0" w:space="0" w:color="auto"/>
                                <w:right w:val="none" w:sz="0" w:space="0" w:color="auto"/>
                              </w:divBdr>
                              <w:divsChild>
                                <w:div w:id="1478256436">
                                  <w:marLeft w:val="0"/>
                                  <w:marRight w:val="0"/>
                                  <w:marTop w:val="0"/>
                                  <w:marBottom w:val="0"/>
                                  <w:divBdr>
                                    <w:top w:val="none" w:sz="0" w:space="0" w:color="auto"/>
                                    <w:left w:val="none" w:sz="0" w:space="0" w:color="auto"/>
                                    <w:bottom w:val="none" w:sz="0" w:space="0" w:color="auto"/>
                                    <w:right w:val="none" w:sz="0" w:space="0" w:color="auto"/>
                                  </w:divBdr>
                                </w:div>
                              </w:divsChild>
                            </w:div>
                            <w:div w:id="774205978">
                              <w:marLeft w:val="0"/>
                              <w:marRight w:val="0"/>
                              <w:marTop w:val="0"/>
                              <w:marBottom w:val="0"/>
                              <w:divBdr>
                                <w:top w:val="none" w:sz="0" w:space="0" w:color="auto"/>
                                <w:left w:val="none" w:sz="0" w:space="0" w:color="auto"/>
                                <w:bottom w:val="none" w:sz="0" w:space="0" w:color="auto"/>
                                <w:right w:val="none" w:sz="0" w:space="0" w:color="auto"/>
                              </w:divBdr>
                              <w:divsChild>
                                <w:div w:id="865600103">
                                  <w:marLeft w:val="0"/>
                                  <w:marRight w:val="0"/>
                                  <w:marTop w:val="0"/>
                                  <w:marBottom w:val="0"/>
                                  <w:divBdr>
                                    <w:top w:val="none" w:sz="0" w:space="0" w:color="auto"/>
                                    <w:left w:val="none" w:sz="0" w:space="0" w:color="auto"/>
                                    <w:bottom w:val="none" w:sz="0" w:space="0" w:color="auto"/>
                                    <w:right w:val="none" w:sz="0" w:space="0" w:color="auto"/>
                                  </w:divBdr>
                                </w:div>
                              </w:divsChild>
                            </w:div>
                            <w:div w:id="2050757914">
                              <w:marLeft w:val="0"/>
                              <w:marRight w:val="0"/>
                              <w:marTop w:val="0"/>
                              <w:marBottom w:val="0"/>
                              <w:divBdr>
                                <w:top w:val="none" w:sz="0" w:space="0" w:color="auto"/>
                                <w:left w:val="none" w:sz="0" w:space="0" w:color="auto"/>
                                <w:bottom w:val="none" w:sz="0" w:space="0" w:color="auto"/>
                                <w:right w:val="none" w:sz="0" w:space="0" w:color="auto"/>
                              </w:divBdr>
                              <w:divsChild>
                                <w:div w:id="1998266950">
                                  <w:marLeft w:val="0"/>
                                  <w:marRight w:val="0"/>
                                  <w:marTop w:val="0"/>
                                  <w:marBottom w:val="0"/>
                                  <w:divBdr>
                                    <w:top w:val="none" w:sz="0" w:space="0" w:color="auto"/>
                                    <w:left w:val="none" w:sz="0" w:space="0" w:color="auto"/>
                                    <w:bottom w:val="none" w:sz="0" w:space="0" w:color="auto"/>
                                    <w:right w:val="none" w:sz="0" w:space="0" w:color="auto"/>
                                  </w:divBdr>
                                </w:div>
                              </w:divsChild>
                            </w:div>
                            <w:div w:id="1519344910">
                              <w:marLeft w:val="0"/>
                              <w:marRight w:val="0"/>
                              <w:marTop w:val="0"/>
                              <w:marBottom w:val="0"/>
                              <w:divBdr>
                                <w:top w:val="none" w:sz="0" w:space="0" w:color="auto"/>
                                <w:left w:val="none" w:sz="0" w:space="0" w:color="auto"/>
                                <w:bottom w:val="none" w:sz="0" w:space="0" w:color="auto"/>
                                <w:right w:val="none" w:sz="0" w:space="0" w:color="auto"/>
                              </w:divBdr>
                              <w:divsChild>
                                <w:div w:id="311718452">
                                  <w:marLeft w:val="0"/>
                                  <w:marRight w:val="0"/>
                                  <w:marTop w:val="0"/>
                                  <w:marBottom w:val="0"/>
                                  <w:divBdr>
                                    <w:top w:val="none" w:sz="0" w:space="0" w:color="auto"/>
                                    <w:left w:val="none" w:sz="0" w:space="0" w:color="auto"/>
                                    <w:bottom w:val="none" w:sz="0" w:space="0" w:color="auto"/>
                                    <w:right w:val="none" w:sz="0" w:space="0" w:color="auto"/>
                                  </w:divBdr>
                                </w:div>
                              </w:divsChild>
                            </w:div>
                            <w:div w:id="1443258006">
                              <w:marLeft w:val="0"/>
                              <w:marRight w:val="0"/>
                              <w:marTop w:val="0"/>
                              <w:marBottom w:val="0"/>
                              <w:divBdr>
                                <w:top w:val="none" w:sz="0" w:space="0" w:color="auto"/>
                                <w:left w:val="none" w:sz="0" w:space="0" w:color="auto"/>
                                <w:bottom w:val="none" w:sz="0" w:space="0" w:color="auto"/>
                                <w:right w:val="none" w:sz="0" w:space="0" w:color="auto"/>
                              </w:divBdr>
                              <w:divsChild>
                                <w:div w:id="737597">
                                  <w:marLeft w:val="0"/>
                                  <w:marRight w:val="0"/>
                                  <w:marTop w:val="0"/>
                                  <w:marBottom w:val="0"/>
                                  <w:divBdr>
                                    <w:top w:val="none" w:sz="0" w:space="0" w:color="auto"/>
                                    <w:left w:val="none" w:sz="0" w:space="0" w:color="auto"/>
                                    <w:bottom w:val="none" w:sz="0" w:space="0" w:color="auto"/>
                                    <w:right w:val="none" w:sz="0" w:space="0" w:color="auto"/>
                                  </w:divBdr>
                                </w:div>
                              </w:divsChild>
                            </w:div>
                            <w:div w:id="1389912244">
                              <w:marLeft w:val="0"/>
                              <w:marRight w:val="0"/>
                              <w:marTop w:val="0"/>
                              <w:marBottom w:val="0"/>
                              <w:divBdr>
                                <w:top w:val="none" w:sz="0" w:space="0" w:color="auto"/>
                                <w:left w:val="none" w:sz="0" w:space="0" w:color="auto"/>
                                <w:bottom w:val="none" w:sz="0" w:space="0" w:color="auto"/>
                                <w:right w:val="none" w:sz="0" w:space="0" w:color="auto"/>
                              </w:divBdr>
                              <w:divsChild>
                                <w:div w:id="1228685726">
                                  <w:marLeft w:val="0"/>
                                  <w:marRight w:val="0"/>
                                  <w:marTop w:val="0"/>
                                  <w:marBottom w:val="0"/>
                                  <w:divBdr>
                                    <w:top w:val="none" w:sz="0" w:space="0" w:color="auto"/>
                                    <w:left w:val="none" w:sz="0" w:space="0" w:color="auto"/>
                                    <w:bottom w:val="none" w:sz="0" w:space="0" w:color="auto"/>
                                    <w:right w:val="none" w:sz="0" w:space="0" w:color="auto"/>
                                  </w:divBdr>
                                </w:div>
                              </w:divsChild>
                            </w:div>
                            <w:div w:id="798645233">
                              <w:marLeft w:val="0"/>
                              <w:marRight w:val="0"/>
                              <w:marTop w:val="0"/>
                              <w:marBottom w:val="0"/>
                              <w:divBdr>
                                <w:top w:val="none" w:sz="0" w:space="0" w:color="auto"/>
                                <w:left w:val="none" w:sz="0" w:space="0" w:color="auto"/>
                                <w:bottom w:val="none" w:sz="0" w:space="0" w:color="auto"/>
                                <w:right w:val="none" w:sz="0" w:space="0" w:color="auto"/>
                              </w:divBdr>
                              <w:divsChild>
                                <w:div w:id="2011790332">
                                  <w:marLeft w:val="0"/>
                                  <w:marRight w:val="0"/>
                                  <w:marTop w:val="0"/>
                                  <w:marBottom w:val="0"/>
                                  <w:divBdr>
                                    <w:top w:val="none" w:sz="0" w:space="0" w:color="auto"/>
                                    <w:left w:val="none" w:sz="0" w:space="0" w:color="auto"/>
                                    <w:bottom w:val="none" w:sz="0" w:space="0" w:color="auto"/>
                                    <w:right w:val="none" w:sz="0" w:space="0" w:color="auto"/>
                                  </w:divBdr>
                                </w:div>
                              </w:divsChild>
                            </w:div>
                            <w:div w:id="2131896016">
                              <w:marLeft w:val="0"/>
                              <w:marRight w:val="0"/>
                              <w:marTop w:val="0"/>
                              <w:marBottom w:val="0"/>
                              <w:divBdr>
                                <w:top w:val="none" w:sz="0" w:space="0" w:color="auto"/>
                                <w:left w:val="none" w:sz="0" w:space="0" w:color="auto"/>
                                <w:bottom w:val="none" w:sz="0" w:space="0" w:color="auto"/>
                                <w:right w:val="none" w:sz="0" w:space="0" w:color="auto"/>
                              </w:divBdr>
                              <w:divsChild>
                                <w:div w:id="1141121186">
                                  <w:marLeft w:val="0"/>
                                  <w:marRight w:val="0"/>
                                  <w:marTop w:val="0"/>
                                  <w:marBottom w:val="0"/>
                                  <w:divBdr>
                                    <w:top w:val="none" w:sz="0" w:space="0" w:color="auto"/>
                                    <w:left w:val="none" w:sz="0" w:space="0" w:color="auto"/>
                                    <w:bottom w:val="none" w:sz="0" w:space="0" w:color="auto"/>
                                    <w:right w:val="none" w:sz="0" w:space="0" w:color="auto"/>
                                  </w:divBdr>
                                </w:div>
                              </w:divsChild>
                            </w:div>
                            <w:div w:id="1087192660">
                              <w:marLeft w:val="0"/>
                              <w:marRight w:val="0"/>
                              <w:marTop w:val="0"/>
                              <w:marBottom w:val="0"/>
                              <w:divBdr>
                                <w:top w:val="none" w:sz="0" w:space="0" w:color="auto"/>
                                <w:left w:val="none" w:sz="0" w:space="0" w:color="auto"/>
                                <w:bottom w:val="none" w:sz="0" w:space="0" w:color="auto"/>
                                <w:right w:val="none" w:sz="0" w:space="0" w:color="auto"/>
                              </w:divBdr>
                              <w:divsChild>
                                <w:div w:id="117341488">
                                  <w:marLeft w:val="0"/>
                                  <w:marRight w:val="0"/>
                                  <w:marTop w:val="0"/>
                                  <w:marBottom w:val="0"/>
                                  <w:divBdr>
                                    <w:top w:val="none" w:sz="0" w:space="0" w:color="auto"/>
                                    <w:left w:val="none" w:sz="0" w:space="0" w:color="auto"/>
                                    <w:bottom w:val="none" w:sz="0" w:space="0" w:color="auto"/>
                                    <w:right w:val="none" w:sz="0" w:space="0" w:color="auto"/>
                                  </w:divBdr>
                                </w:div>
                              </w:divsChild>
                            </w:div>
                            <w:div w:id="1848708354">
                              <w:marLeft w:val="0"/>
                              <w:marRight w:val="0"/>
                              <w:marTop w:val="0"/>
                              <w:marBottom w:val="0"/>
                              <w:divBdr>
                                <w:top w:val="none" w:sz="0" w:space="0" w:color="auto"/>
                                <w:left w:val="none" w:sz="0" w:space="0" w:color="auto"/>
                                <w:bottom w:val="none" w:sz="0" w:space="0" w:color="auto"/>
                                <w:right w:val="none" w:sz="0" w:space="0" w:color="auto"/>
                              </w:divBdr>
                              <w:divsChild>
                                <w:div w:id="742334839">
                                  <w:marLeft w:val="0"/>
                                  <w:marRight w:val="0"/>
                                  <w:marTop w:val="0"/>
                                  <w:marBottom w:val="0"/>
                                  <w:divBdr>
                                    <w:top w:val="none" w:sz="0" w:space="0" w:color="auto"/>
                                    <w:left w:val="none" w:sz="0" w:space="0" w:color="auto"/>
                                    <w:bottom w:val="none" w:sz="0" w:space="0" w:color="auto"/>
                                    <w:right w:val="none" w:sz="0" w:space="0" w:color="auto"/>
                                  </w:divBdr>
                                </w:div>
                              </w:divsChild>
                            </w:div>
                            <w:div w:id="549608684">
                              <w:marLeft w:val="0"/>
                              <w:marRight w:val="0"/>
                              <w:marTop w:val="0"/>
                              <w:marBottom w:val="0"/>
                              <w:divBdr>
                                <w:top w:val="none" w:sz="0" w:space="0" w:color="auto"/>
                                <w:left w:val="none" w:sz="0" w:space="0" w:color="auto"/>
                                <w:bottom w:val="none" w:sz="0" w:space="0" w:color="auto"/>
                                <w:right w:val="none" w:sz="0" w:space="0" w:color="auto"/>
                              </w:divBdr>
                              <w:divsChild>
                                <w:div w:id="37825667">
                                  <w:marLeft w:val="0"/>
                                  <w:marRight w:val="0"/>
                                  <w:marTop w:val="0"/>
                                  <w:marBottom w:val="0"/>
                                  <w:divBdr>
                                    <w:top w:val="none" w:sz="0" w:space="0" w:color="auto"/>
                                    <w:left w:val="none" w:sz="0" w:space="0" w:color="auto"/>
                                    <w:bottom w:val="none" w:sz="0" w:space="0" w:color="auto"/>
                                    <w:right w:val="none" w:sz="0" w:space="0" w:color="auto"/>
                                  </w:divBdr>
                                </w:div>
                              </w:divsChild>
                            </w:div>
                            <w:div w:id="735786428">
                              <w:marLeft w:val="0"/>
                              <w:marRight w:val="0"/>
                              <w:marTop w:val="0"/>
                              <w:marBottom w:val="0"/>
                              <w:divBdr>
                                <w:top w:val="none" w:sz="0" w:space="0" w:color="auto"/>
                                <w:left w:val="none" w:sz="0" w:space="0" w:color="auto"/>
                                <w:bottom w:val="none" w:sz="0" w:space="0" w:color="auto"/>
                                <w:right w:val="none" w:sz="0" w:space="0" w:color="auto"/>
                              </w:divBdr>
                              <w:divsChild>
                                <w:div w:id="2009674456">
                                  <w:marLeft w:val="0"/>
                                  <w:marRight w:val="0"/>
                                  <w:marTop w:val="0"/>
                                  <w:marBottom w:val="0"/>
                                  <w:divBdr>
                                    <w:top w:val="none" w:sz="0" w:space="0" w:color="auto"/>
                                    <w:left w:val="none" w:sz="0" w:space="0" w:color="auto"/>
                                    <w:bottom w:val="none" w:sz="0" w:space="0" w:color="auto"/>
                                    <w:right w:val="none" w:sz="0" w:space="0" w:color="auto"/>
                                  </w:divBdr>
                                </w:div>
                              </w:divsChild>
                            </w:div>
                            <w:div w:id="232200663">
                              <w:marLeft w:val="0"/>
                              <w:marRight w:val="0"/>
                              <w:marTop w:val="0"/>
                              <w:marBottom w:val="0"/>
                              <w:divBdr>
                                <w:top w:val="none" w:sz="0" w:space="0" w:color="auto"/>
                                <w:left w:val="none" w:sz="0" w:space="0" w:color="auto"/>
                                <w:bottom w:val="none" w:sz="0" w:space="0" w:color="auto"/>
                                <w:right w:val="none" w:sz="0" w:space="0" w:color="auto"/>
                              </w:divBdr>
                              <w:divsChild>
                                <w:div w:id="2090274854">
                                  <w:marLeft w:val="0"/>
                                  <w:marRight w:val="0"/>
                                  <w:marTop w:val="0"/>
                                  <w:marBottom w:val="0"/>
                                  <w:divBdr>
                                    <w:top w:val="none" w:sz="0" w:space="0" w:color="auto"/>
                                    <w:left w:val="none" w:sz="0" w:space="0" w:color="auto"/>
                                    <w:bottom w:val="none" w:sz="0" w:space="0" w:color="auto"/>
                                    <w:right w:val="none" w:sz="0" w:space="0" w:color="auto"/>
                                  </w:divBdr>
                                </w:div>
                              </w:divsChild>
                            </w:div>
                            <w:div w:id="1514297715">
                              <w:marLeft w:val="0"/>
                              <w:marRight w:val="0"/>
                              <w:marTop w:val="0"/>
                              <w:marBottom w:val="0"/>
                              <w:divBdr>
                                <w:top w:val="none" w:sz="0" w:space="0" w:color="auto"/>
                                <w:left w:val="none" w:sz="0" w:space="0" w:color="auto"/>
                                <w:bottom w:val="none" w:sz="0" w:space="0" w:color="auto"/>
                                <w:right w:val="none" w:sz="0" w:space="0" w:color="auto"/>
                              </w:divBdr>
                              <w:divsChild>
                                <w:div w:id="1247570340">
                                  <w:marLeft w:val="0"/>
                                  <w:marRight w:val="0"/>
                                  <w:marTop w:val="0"/>
                                  <w:marBottom w:val="0"/>
                                  <w:divBdr>
                                    <w:top w:val="none" w:sz="0" w:space="0" w:color="auto"/>
                                    <w:left w:val="none" w:sz="0" w:space="0" w:color="auto"/>
                                    <w:bottom w:val="none" w:sz="0" w:space="0" w:color="auto"/>
                                    <w:right w:val="none" w:sz="0" w:space="0" w:color="auto"/>
                                  </w:divBdr>
                                </w:div>
                              </w:divsChild>
                            </w:div>
                            <w:div w:id="1675495947">
                              <w:marLeft w:val="0"/>
                              <w:marRight w:val="0"/>
                              <w:marTop w:val="0"/>
                              <w:marBottom w:val="0"/>
                              <w:divBdr>
                                <w:top w:val="none" w:sz="0" w:space="0" w:color="auto"/>
                                <w:left w:val="none" w:sz="0" w:space="0" w:color="auto"/>
                                <w:bottom w:val="none" w:sz="0" w:space="0" w:color="auto"/>
                                <w:right w:val="none" w:sz="0" w:space="0" w:color="auto"/>
                              </w:divBdr>
                              <w:divsChild>
                                <w:div w:id="593828808">
                                  <w:marLeft w:val="0"/>
                                  <w:marRight w:val="0"/>
                                  <w:marTop w:val="0"/>
                                  <w:marBottom w:val="0"/>
                                  <w:divBdr>
                                    <w:top w:val="none" w:sz="0" w:space="0" w:color="auto"/>
                                    <w:left w:val="none" w:sz="0" w:space="0" w:color="auto"/>
                                    <w:bottom w:val="none" w:sz="0" w:space="0" w:color="auto"/>
                                    <w:right w:val="none" w:sz="0" w:space="0" w:color="auto"/>
                                  </w:divBdr>
                                </w:div>
                              </w:divsChild>
                            </w:div>
                            <w:div w:id="2111775329">
                              <w:marLeft w:val="0"/>
                              <w:marRight w:val="0"/>
                              <w:marTop w:val="0"/>
                              <w:marBottom w:val="0"/>
                              <w:divBdr>
                                <w:top w:val="none" w:sz="0" w:space="0" w:color="auto"/>
                                <w:left w:val="none" w:sz="0" w:space="0" w:color="auto"/>
                                <w:bottom w:val="none" w:sz="0" w:space="0" w:color="auto"/>
                                <w:right w:val="none" w:sz="0" w:space="0" w:color="auto"/>
                              </w:divBdr>
                              <w:divsChild>
                                <w:div w:id="1135484630">
                                  <w:marLeft w:val="0"/>
                                  <w:marRight w:val="0"/>
                                  <w:marTop w:val="0"/>
                                  <w:marBottom w:val="0"/>
                                  <w:divBdr>
                                    <w:top w:val="none" w:sz="0" w:space="0" w:color="auto"/>
                                    <w:left w:val="none" w:sz="0" w:space="0" w:color="auto"/>
                                    <w:bottom w:val="none" w:sz="0" w:space="0" w:color="auto"/>
                                    <w:right w:val="none" w:sz="0" w:space="0" w:color="auto"/>
                                  </w:divBdr>
                                </w:div>
                              </w:divsChild>
                            </w:div>
                            <w:div w:id="834150409">
                              <w:marLeft w:val="0"/>
                              <w:marRight w:val="0"/>
                              <w:marTop w:val="0"/>
                              <w:marBottom w:val="0"/>
                              <w:divBdr>
                                <w:top w:val="none" w:sz="0" w:space="0" w:color="auto"/>
                                <w:left w:val="none" w:sz="0" w:space="0" w:color="auto"/>
                                <w:bottom w:val="none" w:sz="0" w:space="0" w:color="auto"/>
                                <w:right w:val="none" w:sz="0" w:space="0" w:color="auto"/>
                              </w:divBdr>
                              <w:divsChild>
                                <w:div w:id="1948194305">
                                  <w:marLeft w:val="0"/>
                                  <w:marRight w:val="0"/>
                                  <w:marTop w:val="0"/>
                                  <w:marBottom w:val="0"/>
                                  <w:divBdr>
                                    <w:top w:val="none" w:sz="0" w:space="0" w:color="auto"/>
                                    <w:left w:val="none" w:sz="0" w:space="0" w:color="auto"/>
                                    <w:bottom w:val="none" w:sz="0" w:space="0" w:color="auto"/>
                                    <w:right w:val="none" w:sz="0" w:space="0" w:color="auto"/>
                                  </w:divBdr>
                                </w:div>
                              </w:divsChild>
                            </w:div>
                            <w:div w:id="290870078">
                              <w:marLeft w:val="0"/>
                              <w:marRight w:val="0"/>
                              <w:marTop w:val="0"/>
                              <w:marBottom w:val="0"/>
                              <w:divBdr>
                                <w:top w:val="none" w:sz="0" w:space="0" w:color="auto"/>
                                <w:left w:val="none" w:sz="0" w:space="0" w:color="auto"/>
                                <w:bottom w:val="none" w:sz="0" w:space="0" w:color="auto"/>
                                <w:right w:val="none" w:sz="0" w:space="0" w:color="auto"/>
                              </w:divBdr>
                              <w:divsChild>
                                <w:div w:id="2025939182">
                                  <w:marLeft w:val="0"/>
                                  <w:marRight w:val="0"/>
                                  <w:marTop w:val="0"/>
                                  <w:marBottom w:val="0"/>
                                  <w:divBdr>
                                    <w:top w:val="none" w:sz="0" w:space="0" w:color="auto"/>
                                    <w:left w:val="none" w:sz="0" w:space="0" w:color="auto"/>
                                    <w:bottom w:val="none" w:sz="0" w:space="0" w:color="auto"/>
                                    <w:right w:val="none" w:sz="0" w:space="0" w:color="auto"/>
                                  </w:divBdr>
                                </w:div>
                                <w:div w:id="1113862470">
                                  <w:marLeft w:val="0"/>
                                  <w:marRight w:val="0"/>
                                  <w:marTop w:val="0"/>
                                  <w:marBottom w:val="0"/>
                                  <w:divBdr>
                                    <w:top w:val="none" w:sz="0" w:space="0" w:color="auto"/>
                                    <w:left w:val="none" w:sz="0" w:space="0" w:color="auto"/>
                                    <w:bottom w:val="none" w:sz="0" w:space="0" w:color="auto"/>
                                    <w:right w:val="none" w:sz="0" w:space="0" w:color="auto"/>
                                  </w:divBdr>
                                </w:div>
                                <w:div w:id="1312904759">
                                  <w:marLeft w:val="0"/>
                                  <w:marRight w:val="0"/>
                                  <w:marTop w:val="0"/>
                                  <w:marBottom w:val="0"/>
                                  <w:divBdr>
                                    <w:top w:val="none" w:sz="0" w:space="0" w:color="auto"/>
                                    <w:left w:val="none" w:sz="0" w:space="0" w:color="auto"/>
                                    <w:bottom w:val="none" w:sz="0" w:space="0" w:color="auto"/>
                                    <w:right w:val="none" w:sz="0" w:space="0" w:color="auto"/>
                                  </w:divBdr>
                                </w:div>
                              </w:divsChild>
                            </w:div>
                            <w:div w:id="71124089">
                              <w:marLeft w:val="0"/>
                              <w:marRight w:val="0"/>
                              <w:marTop w:val="0"/>
                              <w:marBottom w:val="0"/>
                              <w:divBdr>
                                <w:top w:val="none" w:sz="0" w:space="0" w:color="auto"/>
                                <w:left w:val="none" w:sz="0" w:space="0" w:color="auto"/>
                                <w:bottom w:val="none" w:sz="0" w:space="0" w:color="auto"/>
                                <w:right w:val="none" w:sz="0" w:space="0" w:color="auto"/>
                              </w:divBdr>
                              <w:divsChild>
                                <w:div w:id="414714330">
                                  <w:marLeft w:val="0"/>
                                  <w:marRight w:val="0"/>
                                  <w:marTop w:val="0"/>
                                  <w:marBottom w:val="0"/>
                                  <w:divBdr>
                                    <w:top w:val="none" w:sz="0" w:space="0" w:color="auto"/>
                                    <w:left w:val="none" w:sz="0" w:space="0" w:color="auto"/>
                                    <w:bottom w:val="none" w:sz="0" w:space="0" w:color="auto"/>
                                    <w:right w:val="none" w:sz="0" w:space="0" w:color="auto"/>
                                  </w:divBdr>
                                </w:div>
                                <w:div w:id="2095205377">
                                  <w:marLeft w:val="0"/>
                                  <w:marRight w:val="0"/>
                                  <w:marTop w:val="0"/>
                                  <w:marBottom w:val="0"/>
                                  <w:divBdr>
                                    <w:top w:val="none" w:sz="0" w:space="0" w:color="auto"/>
                                    <w:left w:val="none" w:sz="0" w:space="0" w:color="auto"/>
                                    <w:bottom w:val="none" w:sz="0" w:space="0" w:color="auto"/>
                                    <w:right w:val="none" w:sz="0" w:space="0" w:color="auto"/>
                                  </w:divBdr>
                                </w:div>
                                <w:div w:id="1831016029">
                                  <w:marLeft w:val="0"/>
                                  <w:marRight w:val="0"/>
                                  <w:marTop w:val="0"/>
                                  <w:marBottom w:val="0"/>
                                  <w:divBdr>
                                    <w:top w:val="none" w:sz="0" w:space="0" w:color="auto"/>
                                    <w:left w:val="none" w:sz="0" w:space="0" w:color="auto"/>
                                    <w:bottom w:val="none" w:sz="0" w:space="0" w:color="auto"/>
                                    <w:right w:val="none" w:sz="0" w:space="0" w:color="auto"/>
                                  </w:divBdr>
                                </w:div>
                              </w:divsChild>
                            </w:div>
                            <w:div w:id="849369417">
                              <w:marLeft w:val="0"/>
                              <w:marRight w:val="0"/>
                              <w:marTop w:val="0"/>
                              <w:marBottom w:val="0"/>
                              <w:divBdr>
                                <w:top w:val="none" w:sz="0" w:space="0" w:color="auto"/>
                                <w:left w:val="none" w:sz="0" w:space="0" w:color="auto"/>
                                <w:bottom w:val="none" w:sz="0" w:space="0" w:color="auto"/>
                                <w:right w:val="none" w:sz="0" w:space="0" w:color="auto"/>
                              </w:divBdr>
                              <w:divsChild>
                                <w:div w:id="1788305059">
                                  <w:marLeft w:val="0"/>
                                  <w:marRight w:val="0"/>
                                  <w:marTop w:val="0"/>
                                  <w:marBottom w:val="0"/>
                                  <w:divBdr>
                                    <w:top w:val="none" w:sz="0" w:space="0" w:color="auto"/>
                                    <w:left w:val="none" w:sz="0" w:space="0" w:color="auto"/>
                                    <w:bottom w:val="none" w:sz="0" w:space="0" w:color="auto"/>
                                    <w:right w:val="none" w:sz="0" w:space="0" w:color="auto"/>
                                  </w:divBdr>
                                </w:div>
                                <w:div w:id="905263731">
                                  <w:marLeft w:val="0"/>
                                  <w:marRight w:val="0"/>
                                  <w:marTop w:val="0"/>
                                  <w:marBottom w:val="0"/>
                                  <w:divBdr>
                                    <w:top w:val="none" w:sz="0" w:space="0" w:color="auto"/>
                                    <w:left w:val="none" w:sz="0" w:space="0" w:color="auto"/>
                                    <w:bottom w:val="none" w:sz="0" w:space="0" w:color="auto"/>
                                    <w:right w:val="none" w:sz="0" w:space="0" w:color="auto"/>
                                  </w:divBdr>
                                </w:div>
                                <w:div w:id="1987582342">
                                  <w:marLeft w:val="0"/>
                                  <w:marRight w:val="0"/>
                                  <w:marTop w:val="0"/>
                                  <w:marBottom w:val="0"/>
                                  <w:divBdr>
                                    <w:top w:val="none" w:sz="0" w:space="0" w:color="auto"/>
                                    <w:left w:val="none" w:sz="0" w:space="0" w:color="auto"/>
                                    <w:bottom w:val="none" w:sz="0" w:space="0" w:color="auto"/>
                                    <w:right w:val="none" w:sz="0" w:space="0" w:color="auto"/>
                                  </w:divBdr>
                                </w:div>
                              </w:divsChild>
                            </w:div>
                            <w:div w:id="195823193">
                              <w:marLeft w:val="0"/>
                              <w:marRight w:val="0"/>
                              <w:marTop w:val="0"/>
                              <w:marBottom w:val="0"/>
                              <w:divBdr>
                                <w:top w:val="none" w:sz="0" w:space="0" w:color="auto"/>
                                <w:left w:val="none" w:sz="0" w:space="0" w:color="auto"/>
                                <w:bottom w:val="none" w:sz="0" w:space="0" w:color="auto"/>
                                <w:right w:val="none" w:sz="0" w:space="0" w:color="auto"/>
                              </w:divBdr>
                              <w:divsChild>
                                <w:div w:id="1572812230">
                                  <w:marLeft w:val="0"/>
                                  <w:marRight w:val="0"/>
                                  <w:marTop w:val="0"/>
                                  <w:marBottom w:val="0"/>
                                  <w:divBdr>
                                    <w:top w:val="none" w:sz="0" w:space="0" w:color="auto"/>
                                    <w:left w:val="none" w:sz="0" w:space="0" w:color="auto"/>
                                    <w:bottom w:val="none" w:sz="0" w:space="0" w:color="auto"/>
                                    <w:right w:val="none" w:sz="0" w:space="0" w:color="auto"/>
                                  </w:divBdr>
                                </w:div>
                                <w:div w:id="1954939209">
                                  <w:marLeft w:val="0"/>
                                  <w:marRight w:val="0"/>
                                  <w:marTop w:val="0"/>
                                  <w:marBottom w:val="0"/>
                                  <w:divBdr>
                                    <w:top w:val="none" w:sz="0" w:space="0" w:color="auto"/>
                                    <w:left w:val="none" w:sz="0" w:space="0" w:color="auto"/>
                                    <w:bottom w:val="none" w:sz="0" w:space="0" w:color="auto"/>
                                    <w:right w:val="none" w:sz="0" w:space="0" w:color="auto"/>
                                  </w:divBdr>
                                </w:div>
                                <w:div w:id="1590889126">
                                  <w:marLeft w:val="0"/>
                                  <w:marRight w:val="0"/>
                                  <w:marTop w:val="0"/>
                                  <w:marBottom w:val="0"/>
                                  <w:divBdr>
                                    <w:top w:val="none" w:sz="0" w:space="0" w:color="auto"/>
                                    <w:left w:val="none" w:sz="0" w:space="0" w:color="auto"/>
                                    <w:bottom w:val="none" w:sz="0" w:space="0" w:color="auto"/>
                                    <w:right w:val="none" w:sz="0" w:space="0" w:color="auto"/>
                                  </w:divBdr>
                                </w:div>
                              </w:divsChild>
                            </w:div>
                            <w:div w:id="982780179">
                              <w:marLeft w:val="0"/>
                              <w:marRight w:val="0"/>
                              <w:marTop w:val="0"/>
                              <w:marBottom w:val="0"/>
                              <w:divBdr>
                                <w:top w:val="none" w:sz="0" w:space="0" w:color="auto"/>
                                <w:left w:val="none" w:sz="0" w:space="0" w:color="auto"/>
                                <w:bottom w:val="none" w:sz="0" w:space="0" w:color="auto"/>
                                <w:right w:val="none" w:sz="0" w:space="0" w:color="auto"/>
                              </w:divBdr>
                              <w:divsChild>
                                <w:div w:id="280308963">
                                  <w:marLeft w:val="0"/>
                                  <w:marRight w:val="0"/>
                                  <w:marTop w:val="0"/>
                                  <w:marBottom w:val="0"/>
                                  <w:divBdr>
                                    <w:top w:val="none" w:sz="0" w:space="0" w:color="auto"/>
                                    <w:left w:val="none" w:sz="0" w:space="0" w:color="auto"/>
                                    <w:bottom w:val="none" w:sz="0" w:space="0" w:color="auto"/>
                                    <w:right w:val="none" w:sz="0" w:space="0" w:color="auto"/>
                                  </w:divBdr>
                                </w:div>
                                <w:div w:id="152062721">
                                  <w:marLeft w:val="0"/>
                                  <w:marRight w:val="0"/>
                                  <w:marTop w:val="0"/>
                                  <w:marBottom w:val="0"/>
                                  <w:divBdr>
                                    <w:top w:val="none" w:sz="0" w:space="0" w:color="auto"/>
                                    <w:left w:val="none" w:sz="0" w:space="0" w:color="auto"/>
                                    <w:bottom w:val="none" w:sz="0" w:space="0" w:color="auto"/>
                                    <w:right w:val="none" w:sz="0" w:space="0" w:color="auto"/>
                                  </w:divBdr>
                                </w:div>
                                <w:div w:id="1902404316">
                                  <w:marLeft w:val="0"/>
                                  <w:marRight w:val="0"/>
                                  <w:marTop w:val="0"/>
                                  <w:marBottom w:val="0"/>
                                  <w:divBdr>
                                    <w:top w:val="none" w:sz="0" w:space="0" w:color="auto"/>
                                    <w:left w:val="none" w:sz="0" w:space="0" w:color="auto"/>
                                    <w:bottom w:val="none" w:sz="0" w:space="0" w:color="auto"/>
                                    <w:right w:val="none" w:sz="0" w:space="0" w:color="auto"/>
                                  </w:divBdr>
                                </w:div>
                              </w:divsChild>
                            </w:div>
                            <w:div w:id="1883245571">
                              <w:marLeft w:val="0"/>
                              <w:marRight w:val="0"/>
                              <w:marTop w:val="0"/>
                              <w:marBottom w:val="0"/>
                              <w:divBdr>
                                <w:top w:val="none" w:sz="0" w:space="0" w:color="auto"/>
                                <w:left w:val="none" w:sz="0" w:space="0" w:color="auto"/>
                                <w:bottom w:val="none" w:sz="0" w:space="0" w:color="auto"/>
                                <w:right w:val="none" w:sz="0" w:space="0" w:color="auto"/>
                              </w:divBdr>
                              <w:divsChild>
                                <w:div w:id="884683438">
                                  <w:marLeft w:val="0"/>
                                  <w:marRight w:val="0"/>
                                  <w:marTop w:val="0"/>
                                  <w:marBottom w:val="0"/>
                                  <w:divBdr>
                                    <w:top w:val="none" w:sz="0" w:space="0" w:color="auto"/>
                                    <w:left w:val="none" w:sz="0" w:space="0" w:color="auto"/>
                                    <w:bottom w:val="none" w:sz="0" w:space="0" w:color="auto"/>
                                    <w:right w:val="none" w:sz="0" w:space="0" w:color="auto"/>
                                  </w:divBdr>
                                </w:div>
                                <w:div w:id="1550219936">
                                  <w:marLeft w:val="0"/>
                                  <w:marRight w:val="0"/>
                                  <w:marTop w:val="0"/>
                                  <w:marBottom w:val="0"/>
                                  <w:divBdr>
                                    <w:top w:val="none" w:sz="0" w:space="0" w:color="auto"/>
                                    <w:left w:val="none" w:sz="0" w:space="0" w:color="auto"/>
                                    <w:bottom w:val="none" w:sz="0" w:space="0" w:color="auto"/>
                                    <w:right w:val="none" w:sz="0" w:space="0" w:color="auto"/>
                                  </w:divBdr>
                                </w:div>
                                <w:div w:id="1969585565">
                                  <w:marLeft w:val="0"/>
                                  <w:marRight w:val="0"/>
                                  <w:marTop w:val="0"/>
                                  <w:marBottom w:val="0"/>
                                  <w:divBdr>
                                    <w:top w:val="none" w:sz="0" w:space="0" w:color="auto"/>
                                    <w:left w:val="none" w:sz="0" w:space="0" w:color="auto"/>
                                    <w:bottom w:val="none" w:sz="0" w:space="0" w:color="auto"/>
                                    <w:right w:val="none" w:sz="0" w:space="0" w:color="auto"/>
                                  </w:divBdr>
                                </w:div>
                                <w:div w:id="450827559">
                                  <w:marLeft w:val="0"/>
                                  <w:marRight w:val="0"/>
                                  <w:marTop w:val="0"/>
                                  <w:marBottom w:val="0"/>
                                  <w:divBdr>
                                    <w:top w:val="none" w:sz="0" w:space="0" w:color="auto"/>
                                    <w:left w:val="none" w:sz="0" w:space="0" w:color="auto"/>
                                    <w:bottom w:val="none" w:sz="0" w:space="0" w:color="auto"/>
                                    <w:right w:val="none" w:sz="0" w:space="0" w:color="auto"/>
                                  </w:divBdr>
                                </w:div>
                                <w:div w:id="215237646">
                                  <w:marLeft w:val="0"/>
                                  <w:marRight w:val="0"/>
                                  <w:marTop w:val="0"/>
                                  <w:marBottom w:val="0"/>
                                  <w:divBdr>
                                    <w:top w:val="none" w:sz="0" w:space="0" w:color="auto"/>
                                    <w:left w:val="none" w:sz="0" w:space="0" w:color="auto"/>
                                    <w:bottom w:val="none" w:sz="0" w:space="0" w:color="auto"/>
                                    <w:right w:val="none" w:sz="0" w:space="0" w:color="auto"/>
                                  </w:divBdr>
                                </w:div>
                              </w:divsChild>
                            </w:div>
                            <w:div w:id="643968174">
                              <w:marLeft w:val="0"/>
                              <w:marRight w:val="0"/>
                              <w:marTop w:val="0"/>
                              <w:marBottom w:val="0"/>
                              <w:divBdr>
                                <w:top w:val="none" w:sz="0" w:space="0" w:color="auto"/>
                                <w:left w:val="none" w:sz="0" w:space="0" w:color="auto"/>
                                <w:bottom w:val="none" w:sz="0" w:space="0" w:color="auto"/>
                                <w:right w:val="none" w:sz="0" w:space="0" w:color="auto"/>
                              </w:divBdr>
                              <w:divsChild>
                                <w:div w:id="1760717226">
                                  <w:marLeft w:val="0"/>
                                  <w:marRight w:val="0"/>
                                  <w:marTop w:val="0"/>
                                  <w:marBottom w:val="0"/>
                                  <w:divBdr>
                                    <w:top w:val="none" w:sz="0" w:space="0" w:color="auto"/>
                                    <w:left w:val="none" w:sz="0" w:space="0" w:color="auto"/>
                                    <w:bottom w:val="none" w:sz="0" w:space="0" w:color="auto"/>
                                    <w:right w:val="none" w:sz="0" w:space="0" w:color="auto"/>
                                  </w:divBdr>
                                </w:div>
                                <w:div w:id="1302266798">
                                  <w:marLeft w:val="0"/>
                                  <w:marRight w:val="0"/>
                                  <w:marTop w:val="0"/>
                                  <w:marBottom w:val="0"/>
                                  <w:divBdr>
                                    <w:top w:val="none" w:sz="0" w:space="0" w:color="auto"/>
                                    <w:left w:val="none" w:sz="0" w:space="0" w:color="auto"/>
                                    <w:bottom w:val="none" w:sz="0" w:space="0" w:color="auto"/>
                                    <w:right w:val="none" w:sz="0" w:space="0" w:color="auto"/>
                                  </w:divBdr>
                                </w:div>
                                <w:div w:id="911549027">
                                  <w:marLeft w:val="0"/>
                                  <w:marRight w:val="0"/>
                                  <w:marTop w:val="0"/>
                                  <w:marBottom w:val="0"/>
                                  <w:divBdr>
                                    <w:top w:val="none" w:sz="0" w:space="0" w:color="auto"/>
                                    <w:left w:val="none" w:sz="0" w:space="0" w:color="auto"/>
                                    <w:bottom w:val="none" w:sz="0" w:space="0" w:color="auto"/>
                                    <w:right w:val="none" w:sz="0" w:space="0" w:color="auto"/>
                                  </w:divBdr>
                                </w:div>
                                <w:div w:id="1011949916">
                                  <w:marLeft w:val="0"/>
                                  <w:marRight w:val="0"/>
                                  <w:marTop w:val="0"/>
                                  <w:marBottom w:val="0"/>
                                  <w:divBdr>
                                    <w:top w:val="none" w:sz="0" w:space="0" w:color="auto"/>
                                    <w:left w:val="none" w:sz="0" w:space="0" w:color="auto"/>
                                    <w:bottom w:val="none" w:sz="0" w:space="0" w:color="auto"/>
                                    <w:right w:val="none" w:sz="0" w:space="0" w:color="auto"/>
                                  </w:divBdr>
                                </w:div>
                                <w:div w:id="1315914224">
                                  <w:marLeft w:val="0"/>
                                  <w:marRight w:val="0"/>
                                  <w:marTop w:val="0"/>
                                  <w:marBottom w:val="0"/>
                                  <w:divBdr>
                                    <w:top w:val="none" w:sz="0" w:space="0" w:color="auto"/>
                                    <w:left w:val="none" w:sz="0" w:space="0" w:color="auto"/>
                                    <w:bottom w:val="none" w:sz="0" w:space="0" w:color="auto"/>
                                    <w:right w:val="none" w:sz="0" w:space="0" w:color="auto"/>
                                  </w:divBdr>
                                </w:div>
                              </w:divsChild>
                            </w:div>
                            <w:div w:id="377096551">
                              <w:marLeft w:val="0"/>
                              <w:marRight w:val="0"/>
                              <w:marTop w:val="0"/>
                              <w:marBottom w:val="0"/>
                              <w:divBdr>
                                <w:top w:val="none" w:sz="0" w:space="0" w:color="auto"/>
                                <w:left w:val="none" w:sz="0" w:space="0" w:color="auto"/>
                                <w:bottom w:val="none" w:sz="0" w:space="0" w:color="auto"/>
                                <w:right w:val="none" w:sz="0" w:space="0" w:color="auto"/>
                              </w:divBdr>
                              <w:divsChild>
                                <w:div w:id="736822283">
                                  <w:marLeft w:val="0"/>
                                  <w:marRight w:val="0"/>
                                  <w:marTop w:val="0"/>
                                  <w:marBottom w:val="0"/>
                                  <w:divBdr>
                                    <w:top w:val="none" w:sz="0" w:space="0" w:color="auto"/>
                                    <w:left w:val="none" w:sz="0" w:space="0" w:color="auto"/>
                                    <w:bottom w:val="none" w:sz="0" w:space="0" w:color="auto"/>
                                    <w:right w:val="none" w:sz="0" w:space="0" w:color="auto"/>
                                  </w:divBdr>
                                </w:div>
                              </w:divsChild>
                            </w:div>
                            <w:div w:id="1846944615">
                              <w:marLeft w:val="0"/>
                              <w:marRight w:val="0"/>
                              <w:marTop w:val="0"/>
                              <w:marBottom w:val="0"/>
                              <w:divBdr>
                                <w:top w:val="none" w:sz="0" w:space="0" w:color="auto"/>
                                <w:left w:val="none" w:sz="0" w:space="0" w:color="auto"/>
                                <w:bottom w:val="none" w:sz="0" w:space="0" w:color="auto"/>
                                <w:right w:val="none" w:sz="0" w:space="0" w:color="auto"/>
                              </w:divBdr>
                              <w:divsChild>
                                <w:div w:id="980040964">
                                  <w:marLeft w:val="0"/>
                                  <w:marRight w:val="0"/>
                                  <w:marTop w:val="0"/>
                                  <w:marBottom w:val="0"/>
                                  <w:divBdr>
                                    <w:top w:val="none" w:sz="0" w:space="0" w:color="auto"/>
                                    <w:left w:val="none" w:sz="0" w:space="0" w:color="auto"/>
                                    <w:bottom w:val="none" w:sz="0" w:space="0" w:color="auto"/>
                                    <w:right w:val="none" w:sz="0" w:space="0" w:color="auto"/>
                                  </w:divBdr>
                                </w:div>
                              </w:divsChild>
                            </w:div>
                            <w:div w:id="2083285598">
                              <w:marLeft w:val="0"/>
                              <w:marRight w:val="0"/>
                              <w:marTop w:val="0"/>
                              <w:marBottom w:val="0"/>
                              <w:divBdr>
                                <w:top w:val="none" w:sz="0" w:space="0" w:color="auto"/>
                                <w:left w:val="none" w:sz="0" w:space="0" w:color="auto"/>
                                <w:bottom w:val="none" w:sz="0" w:space="0" w:color="auto"/>
                                <w:right w:val="none" w:sz="0" w:space="0" w:color="auto"/>
                              </w:divBdr>
                              <w:divsChild>
                                <w:div w:id="1160924772">
                                  <w:marLeft w:val="0"/>
                                  <w:marRight w:val="0"/>
                                  <w:marTop w:val="0"/>
                                  <w:marBottom w:val="0"/>
                                  <w:divBdr>
                                    <w:top w:val="none" w:sz="0" w:space="0" w:color="auto"/>
                                    <w:left w:val="none" w:sz="0" w:space="0" w:color="auto"/>
                                    <w:bottom w:val="none" w:sz="0" w:space="0" w:color="auto"/>
                                    <w:right w:val="none" w:sz="0" w:space="0" w:color="auto"/>
                                  </w:divBdr>
                                </w:div>
                              </w:divsChild>
                            </w:div>
                            <w:div w:id="1761104622">
                              <w:marLeft w:val="0"/>
                              <w:marRight w:val="0"/>
                              <w:marTop w:val="0"/>
                              <w:marBottom w:val="0"/>
                              <w:divBdr>
                                <w:top w:val="none" w:sz="0" w:space="0" w:color="auto"/>
                                <w:left w:val="none" w:sz="0" w:space="0" w:color="auto"/>
                                <w:bottom w:val="none" w:sz="0" w:space="0" w:color="auto"/>
                                <w:right w:val="none" w:sz="0" w:space="0" w:color="auto"/>
                              </w:divBdr>
                              <w:divsChild>
                                <w:div w:id="903376980">
                                  <w:marLeft w:val="0"/>
                                  <w:marRight w:val="0"/>
                                  <w:marTop w:val="0"/>
                                  <w:marBottom w:val="0"/>
                                  <w:divBdr>
                                    <w:top w:val="none" w:sz="0" w:space="0" w:color="auto"/>
                                    <w:left w:val="none" w:sz="0" w:space="0" w:color="auto"/>
                                    <w:bottom w:val="none" w:sz="0" w:space="0" w:color="auto"/>
                                    <w:right w:val="none" w:sz="0" w:space="0" w:color="auto"/>
                                  </w:divBdr>
                                </w:div>
                              </w:divsChild>
                            </w:div>
                            <w:div w:id="2056343772">
                              <w:marLeft w:val="0"/>
                              <w:marRight w:val="0"/>
                              <w:marTop w:val="0"/>
                              <w:marBottom w:val="0"/>
                              <w:divBdr>
                                <w:top w:val="none" w:sz="0" w:space="0" w:color="auto"/>
                                <w:left w:val="none" w:sz="0" w:space="0" w:color="auto"/>
                                <w:bottom w:val="none" w:sz="0" w:space="0" w:color="auto"/>
                                <w:right w:val="none" w:sz="0" w:space="0" w:color="auto"/>
                              </w:divBdr>
                              <w:divsChild>
                                <w:div w:id="236015932">
                                  <w:marLeft w:val="0"/>
                                  <w:marRight w:val="0"/>
                                  <w:marTop w:val="0"/>
                                  <w:marBottom w:val="0"/>
                                  <w:divBdr>
                                    <w:top w:val="none" w:sz="0" w:space="0" w:color="auto"/>
                                    <w:left w:val="none" w:sz="0" w:space="0" w:color="auto"/>
                                    <w:bottom w:val="none" w:sz="0" w:space="0" w:color="auto"/>
                                    <w:right w:val="none" w:sz="0" w:space="0" w:color="auto"/>
                                  </w:divBdr>
                                </w:div>
                              </w:divsChild>
                            </w:div>
                            <w:div w:id="1822892953">
                              <w:marLeft w:val="0"/>
                              <w:marRight w:val="0"/>
                              <w:marTop w:val="0"/>
                              <w:marBottom w:val="0"/>
                              <w:divBdr>
                                <w:top w:val="none" w:sz="0" w:space="0" w:color="auto"/>
                                <w:left w:val="none" w:sz="0" w:space="0" w:color="auto"/>
                                <w:bottom w:val="none" w:sz="0" w:space="0" w:color="auto"/>
                                <w:right w:val="none" w:sz="0" w:space="0" w:color="auto"/>
                              </w:divBdr>
                              <w:divsChild>
                                <w:div w:id="948201375">
                                  <w:marLeft w:val="0"/>
                                  <w:marRight w:val="0"/>
                                  <w:marTop w:val="0"/>
                                  <w:marBottom w:val="0"/>
                                  <w:divBdr>
                                    <w:top w:val="none" w:sz="0" w:space="0" w:color="auto"/>
                                    <w:left w:val="none" w:sz="0" w:space="0" w:color="auto"/>
                                    <w:bottom w:val="none" w:sz="0" w:space="0" w:color="auto"/>
                                    <w:right w:val="none" w:sz="0" w:space="0" w:color="auto"/>
                                  </w:divBdr>
                                </w:div>
                              </w:divsChild>
                            </w:div>
                            <w:div w:id="121463501">
                              <w:marLeft w:val="0"/>
                              <w:marRight w:val="0"/>
                              <w:marTop w:val="0"/>
                              <w:marBottom w:val="0"/>
                              <w:divBdr>
                                <w:top w:val="none" w:sz="0" w:space="0" w:color="auto"/>
                                <w:left w:val="none" w:sz="0" w:space="0" w:color="auto"/>
                                <w:bottom w:val="none" w:sz="0" w:space="0" w:color="auto"/>
                                <w:right w:val="none" w:sz="0" w:space="0" w:color="auto"/>
                              </w:divBdr>
                              <w:divsChild>
                                <w:div w:id="741610274">
                                  <w:marLeft w:val="0"/>
                                  <w:marRight w:val="0"/>
                                  <w:marTop w:val="0"/>
                                  <w:marBottom w:val="0"/>
                                  <w:divBdr>
                                    <w:top w:val="none" w:sz="0" w:space="0" w:color="auto"/>
                                    <w:left w:val="none" w:sz="0" w:space="0" w:color="auto"/>
                                    <w:bottom w:val="none" w:sz="0" w:space="0" w:color="auto"/>
                                    <w:right w:val="none" w:sz="0" w:space="0" w:color="auto"/>
                                  </w:divBdr>
                                </w:div>
                              </w:divsChild>
                            </w:div>
                            <w:div w:id="2004818297">
                              <w:marLeft w:val="0"/>
                              <w:marRight w:val="0"/>
                              <w:marTop w:val="0"/>
                              <w:marBottom w:val="0"/>
                              <w:divBdr>
                                <w:top w:val="none" w:sz="0" w:space="0" w:color="auto"/>
                                <w:left w:val="none" w:sz="0" w:space="0" w:color="auto"/>
                                <w:bottom w:val="none" w:sz="0" w:space="0" w:color="auto"/>
                                <w:right w:val="none" w:sz="0" w:space="0" w:color="auto"/>
                              </w:divBdr>
                              <w:divsChild>
                                <w:div w:id="1830779522">
                                  <w:marLeft w:val="0"/>
                                  <w:marRight w:val="0"/>
                                  <w:marTop w:val="0"/>
                                  <w:marBottom w:val="0"/>
                                  <w:divBdr>
                                    <w:top w:val="none" w:sz="0" w:space="0" w:color="auto"/>
                                    <w:left w:val="none" w:sz="0" w:space="0" w:color="auto"/>
                                    <w:bottom w:val="none" w:sz="0" w:space="0" w:color="auto"/>
                                    <w:right w:val="none" w:sz="0" w:space="0" w:color="auto"/>
                                  </w:divBdr>
                                </w:div>
                              </w:divsChild>
                            </w:div>
                            <w:div w:id="1452477779">
                              <w:marLeft w:val="0"/>
                              <w:marRight w:val="0"/>
                              <w:marTop w:val="0"/>
                              <w:marBottom w:val="0"/>
                              <w:divBdr>
                                <w:top w:val="none" w:sz="0" w:space="0" w:color="auto"/>
                                <w:left w:val="none" w:sz="0" w:space="0" w:color="auto"/>
                                <w:bottom w:val="none" w:sz="0" w:space="0" w:color="auto"/>
                                <w:right w:val="none" w:sz="0" w:space="0" w:color="auto"/>
                              </w:divBdr>
                              <w:divsChild>
                                <w:div w:id="1033573730">
                                  <w:marLeft w:val="0"/>
                                  <w:marRight w:val="0"/>
                                  <w:marTop w:val="0"/>
                                  <w:marBottom w:val="0"/>
                                  <w:divBdr>
                                    <w:top w:val="none" w:sz="0" w:space="0" w:color="auto"/>
                                    <w:left w:val="none" w:sz="0" w:space="0" w:color="auto"/>
                                    <w:bottom w:val="none" w:sz="0" w:space="0" w:color="auto"/>
                                    <w:right w:val="none" w:sz="0" w:space="0" w:color="auto"/>
                                  </w:divBdr>
                                </w:div>
                              </w:divsChild>
                            </w:div>
                            <w:div w:id="268900407">
                              <w:marLeft w:val="0"/>
                              <w:marRight w:val="0"/>
                              <w:marTop w:val="0"/>
                              <w:marBottom w:val="0"/>
                              <w:divBdr>
                                <w:top w:val="none" w:sz="0" w:space="0" w:color="auto"/>
                                <w:left w:val="none" w:sz="0" w:space="0" w:color="auto"/>
                                <w:bottom w:val="none" w:sz="0" w:space="0" w:color="auto"/>
                                <w:right w:val="none" w:sz="0" w:space="0" w:color="auto"/>
                              </w:divBdr>
                              <w:divsChild>
                                <w:div w:id="1025057228">
                                  <w:marLeft w:val="0"/>
                                  <w:marRight w:val="0"/>
                                  <w:marTop w:val="0"/>
                                  <w:marBottom w:val="0"/>
                                  <w:divBdr>
                                    <w:top w:val="none" w:sz="0" w:space="0" w:color="auto"/>
                                    <w:left w:val="none" w:sz="0" w:space="0" w:color="auto"/>
                                    <w:bottom w:val="none" w:sz="0" w:space="0" w:color="auto"/>
                                    <w:right w:val="none" w:sz="0" w:space="0" w:color="auto"/>
                                  </w:divBdr>
                                </w:div>
                              </w:divsChild>
                            </w:div>
                            <w:div w:id="674579657">
                              <w:marLeft w:val="0"/>
                              <w:marRight w:val="0"/>
                              <w:marTop w:val="0"/>
                              <w:marBottom w:val="0"/>
                              <w:divBdr>
                                <w:top w:val="none" w:sz="0" w:space="0" w:color="auto"/>
                                <w:left w:val="none" w:sz="0" w:space="0" w:color="auto"/>
                                <w:bottom w:val="none" w:sz="0" w:space="0" w:color="auto"/>
                                <w:right w:val="none" w:sz="0" w:space="0" w:color="auto"/>
                              </w:divBdr>
                              <w:divsChild>
                                <w:div w:id="1985163822">
                                  <w:marLeft w:val="0"/>
                                  <w:marRight w:val="0"/>
                                  <w:marTop w:val="0"/>
                                  <w:marBottom w:val="0"/>
                                  <w:divBdr>
                                    <w:top w:val="none" w:sz="0" w:space="0" w:color="auto"/>
                                    <w:left w:val="none" w:sz="0" w:space="0" w:color="auto"/>
                                    <w:bottom w:val="none" w:sz="0" w:space="0" w:color="auto"/>
                                    <w:right w:val="none" w:sz="0" w:space="0" w:color="auto"/>
                                  </w:divBdr>
                                </w:div>
                              </w:divsChild>
                            </w:div>
                            <w:div w:id="555244467">
                              <w:marLeft w:val="0"/>
                              <w:marRight w:val="0"/>
                              <w:marTop w:val="0"/>
                              <w:marBottom w:val="0"/>
                              <w:divBdr>
                                <w:top w:val="none" w:sz="0" w:space="0" w:color="auto"/>
                                <w:left w:val="none" w:sz="0" w:space="0" w:color="auto"/>
                                <w:bottom w:val="none" w:sz="0" w:space="0" w:color="auto"/>
                                <w:right w:val="none" w:sz="0" w:space="0" w:color="auto"/>
                              </w:divBdr>
                              <w:divsChild>
                                <w:div w:id="1767966584">
                                  <w:marLeft w:val="0"/>
                                  <w:marRight w:val="0"/>
                                  <w:marTop w:val="0"/>
                                  <w:marBottom w:val="0"/>
                                  <w:divBdr>
                                    <w:top w:val="none" w:sz="0" w:space="0" w:color="auto"/>
                                    <w:left w:val="none" w:sz="0" w:space="0" w:color="auto"/>
                                    <w:bottom w:val="none" w:sz="0" w:space="0" w:color="auto"/>
                                    <w:right w:val="none" w:sz="0" w:space="0" w:color="auto"/>
                                  </w:divBdr>
                                </w:div>
                              </w:divsChild>
                            </w:div>
                            <w:div w:id="1292519793">
                              <w:marLeft w:val="0"/>
                              <w:marRight w:val="0"/>
                              <w:marTop w:val="0"/>
                              <w:marBottom w:val="0"/>
                              <w:divBdr>
                                <w:top w:val="none" w:sz="0" w:space="0" w:color="auto"/>
                                <w:left w:val="none" w:sz="0" w:space="0" w:color="auto"/>
                                <w:bottom w:val="none" w:sz="0" w:space="0" w:color="auto"/>
                                <w:right w:val="none" w:sz="0" w:space="0" w:color="auto"/>
                              </w:divBdr>
                              <w:divsChild>
                                <w:div w:id="2128502282">
                                  <w:marLeft w:val="0"/>
                                  <w:marRight w:val="0"/>
                                  <w:marTop w:val="0"/>
                                  <w:marBottom w:val="0"/>
                                  <w:divBdr>
                                    <w:top w:val="none" w:sz="0" w:space="0" w:color="auto"/>
                                    <w:left w:val="none" w:sz="0" w:space="0" w:color="auto"/>
                                    <w:bottom w:val="none" w:sz="0" w:space="0" w:color="auto"/>
                                    <w:right w:val="none" w:sz="0" w:space="0" w:color="auto"/>
                                  </w:divBdr>
                                </w:div>
                              </w:divsChild>
                            </w:div>
                            <w:div w:id="952324168">
                              <w:marLeft w:val="0"/>
                              <w:marRight w:val="0"/>
                              <w:marTop w:val="0"/>
                              <w:marBottom w:val="0"/>
                              <w:divBdr>
                                <w:top w:val="none" w:sz="0" w:space="0" w:color="auto"/>
                                <w:left w:val="none" w:sz="0" w:space="0" w:color="auto"/>
                                <w:bottom w:val="none" w:sz="0" w:space="0" w:color="auto"/>
                                <w:right w:val="none" w:sz="0" w:space="0" w:color="auto"/>
                              </w:divBdr>
                              <w:divsChild>
                                <w:div w:id="492111200">
                                  <w:marLeft w:val="0"/>
                                  <w:marRight w:val="0"/>
                                  <w:marTop w:val="0"/>
                                  <w:marBottom w:val="0"/>
                                  <w:divBdr>
                                    <w:top w:val="none" w:sz="0" w:space="0" w:color="auto"/>
                                    <w:left w:val="none" w:sz="0" w:space="0" w:color="auto"/>
                                    <w:bottom w:val="none" w:sz="0" w:space="0" w:color="auto"/>
                                    <w:right w:val="none" w:sz="0" w:space="0" w:color="auto"/>
                                  </w:divBdr>
                                </w:div>
                              </w:divsChild>
                            </w:div>
                            <w:div w:id="1545098966">
                              <w:marLeft w:val="0"/>
                              <w:marRight w:val="0"/>
                              <w:marTop w:val="0"/>
                              <w:marBottom w:val="0"/>
                              <w:divBdr>
                                <w:top w:val="none" w:sz="0" w:space="0" w:color="auto"/>
                                <w:left w:val="none" w:sz="0" w:space="0" w:color="auto"/>
                                <w:bottom w:val="none" w:sz="0" w:space="0" w:color="auto"/>
                                <w:right w:val="none" w:sz="0" w:space="0" w:color="auto"/>
                              </w:divBdr>
                              <w:divsChild>
                                <w:div w:id="2142068835">
                                  <w:marLeft w:val="0"/>
                                  <w:marRight w:val="0"/>
                                  <w:marTop w:val="0"/>
                                  <w:marBottom w:val="0"/>
                                  <w:divBdr>
                                    <w:top w:val="none" w:sz="0" w:space="0" w:color="auto"/>
                                    <w:left w:val="none" w:sz="0" w:space="0" w:color="auto"/>
                                    <w:bottom w:val="none" w:sz="0" w:space="0" w:color="auto"/>
                                    <w:right w:val="none" w:sz="0" w:space="0" w:color="auto"/>
                                  </w:divBdr>
                                </w:div>
                              </w:divsChild>
                            </w:div>
                            <w:div w:id="1191607088">
                              <w:marLeft w:val="0"/>
                              <w:marRight w:val="0"/>
                              <w:marTop w:val="0"/>
                              <w:marBottom w:val="0"/>
                              <w:divBdr>
                                <w:top w:val="none" w:sz="0" w:space="0" w:color="auto"/>
                                <w:left w:val="none" w:sz="0" w:space="0" w:color="auto"/>
                                <w:bottom w:val="none" w:sz="0" w:space="0" w:color="auto"/>
                                <w:right w:val="none" w:sz="0" w:space="0" w:color="auto"/>
                              </w:divBdr>
                              <w:divsChild>
                                <w:div w:id="160676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isrs.si/Pis.web/pregledPredpisa?id=DRUG10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draz-tersek.si/starsevstvo-otroci-in-druzina-so-ustavne-kategorije-posebej-varovane/" TargetMode="External"/><Relationship Id="rId5" Type="http://schemas.openxmlformats.org/officeDocument/2006/relationships/hyperlink" Target="https://www.facebook.com/tersekandraz/posts/152485423222230?__cft__%5b0%5d=AZU7Mr4ORAYzpqCVk7OAPXiWYj9nq-5qBTY-rkUVd27uewnfnUctxSG8okPVyysXQ7dnkP3jYIqr7onKNG-116rxPmRqO9xNcTw9W58fgmCQ-wY7okqO5dgm5uBeHxlCJWDxSOBqUqnYImvTRdQnojxhXcDY7ZPeXzCjMPzHeh_C7A&amp;__tn__=%2CO%2CP-R" TargetMode="External"/><Relationship Id="rId4" Type="http://schemas.openxmlformats.org/officeDocument/2006/relationships/hyperlink" Target="https://www.facebook.com/tersekandraz/?__cft__%5b0%5d=AZU7Mr4ORAYzpqCVk7OAPXiWYj9nq-5qBTY-rkUVd27uewnfnUctxSG8okPVyysXQ7dnkP3jYIqr7onKNG-116rxPmRqO9xNcTw9W58fgmCQ-wY7okqO5dgm5uBeHxlCJWDxSOBqUqnYImvTRdQnojxhXcDY7ZPeXzCjMPzHeh_C7A&amp;__tn__=-UC%2CP-R" TargetMode="Externa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2486</Words>
  <Characters>14174</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2020-09-03T05:07:00Z</dcterms:created>
  <dcterms:modified xsi:type="dcterms:W3CDTF">2020-09-04T09:20:00Z</dcterms:modified>
</cp:coreProperties>
</file>