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588"/>
        <w:gridCol w:w="5616"/>
      </w:tblGrid>
      <w:tr w:rsidR="00BC0183" w:rsidRPr="009D1357">
        <w:tc>
          <w:tcPr>
            <w:tcW w:w="4623" w:type="dxa"/>
          </w:tcPr>
          <w:p w:rsidR="00BC0183" w:rsidRPr="009D1357" w:rsidRDefault="000D52E3" w:rsidP="00B83479">
            <w:pPr>
              <w:rPr>
                <w:rFonts w:ascii="Calibri" w:hAnsi="Calibri" w:cs="Tahoma"/>
                <w:sz w:val="17"/>
              </w:rPr>
            </w:pPr>
            <w:r>
              <w:rPr>
                <w:rFonts w:ascii="Calibri" w:hAnsi="Calibri" w:cs="Tahoma"/>
                <w:noProof/>
                <w:sz w:val="17"/>
              </w:rPr>
              <w:drawing>
                <wp:inline distT="0" distB="0" distL="0" distR="0">
                  <wp:extent cx="1687195" cy="756285"/>
                  <wp:effectExtent l="19050" t="0" r="8255" b="0"/>
                  <wp:docPr id="1" name="Picture 1" descr="logotip_Z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ZSG"/>
                          <pic:cNvPicPr>
                            <a:picLocks noChangeAspect="1" noChangeArrowheads="1"/>
                          </pic:cNvPicPr>
                        </pic:nvPicPr>
                        <pic:blipFill>
                          <a:blip r:embed="rId5" cstate="print"/>
                          <a:srcRect/>
                          <a:stretch>
                            <a:fillRect/>
                          </a:stretch>
                        </pic:blipFill>
                        <pic:spPr bwMode="auto">
                          <a:xfrm>
                            <a:off x="0" y="0"/>
                            <a:ext cx="1687195" cy="756285"/>
                          </a:xfrm>
                          <a:prstGeom prst="rect">
                            <a:avLst/>
                          </a:prstGeom>
                          <a:noFill/>
                          <a:ln w="9525">
                            <a:noFill/>
                            <a:miter lim="800000"/>
                            <a:headEnd/>
                            <a:tailEnd/>
                          </a:ln>
                        </pic:spPr>
                      </pic:pic>
                    </a:graphicData>
                  </a:graphic>
                </wp:inline>
              </w:drawing>
            </w:r>
          </w:p>
        </w:tc>
        <w:tc>
          <w:tcPr>
            <w:tcW w:w="5691" w:type="dxa"/>
          </w:tcPr>
          <w:p w:rsidR="00BC0183" w:rsidRPr="009D1357" w:rsidRDefault="000D52E3" w:rsidP="00B83479">
            <w:pPr>
              <w:jc w:val="right"/>
              <w:rPr>
                <w:rFonts w:ascii="Calibri" w:hAnsi="Calibri"/>
              </w:rPr>
            </w:pPr>
            <w:r>
              <w:rPr>
                <w:rFonts w:ascii="Calibri" w:hAnsi="Calibri"/>
                <w:noProof/>
              </w:rPr>
              <w:drawing>
                <wp:inline distT="0" distB="0" distL="0" distR="0">
                  <wp:extent cx="1147445" cy="855980"/>
                  <wp:effectExtent l="19050" t="0" r="0" b="0"/>
                  <wp:docPr id="2" name="Picture 2" descr="logo_color_teks_2010spr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_teks_2010spremen"/>
                          <pic:cNvPicPr>
                            <a:picLocks noChangeAspect="1" noChangeArrowheads="1"/>
                          </pic:cNvPicPr>
                        </pic:nvPicPr>
                        <pic:blipFill>
                          <a:blip r:embed="rId6" cstate="print"/>
                          <a:srcRect/>
                          <a:stretch>
                            <a:fillRect/>
                          </a:stretch>
                        </pic:blipFill>
                        <pic:spPr bwMode="auto">
                          <a:xfrm>
                            <a:off x="0" y="0"/>
                            <a:ext cx="1147445" cy="855980"/>
                          </a:xfrm>
                          <a:prstGeom prst="rect">
                            <a:avLst/>
                          </a:prstGeom>
                          <a:noFill/>
                          <a:ln w="9525">
                            <a:noFill/>
                            <a:miter lim="800000"/>
                            <a:headEnd/>
                            <a:tailEnd/>
                          </a:ln>
                        </pic:spPr>
                      </pic:pic>
                    </a:graphicData>
                  </a:graphic>
                </wp:inline>
              </w:drawing>
            </w:r>
          </w:p>
        </w:tc>
      </w:tr>
      <w:tr w:rsidR="00BC0183" w:rsidRPr="009D1357">
        <w:tc>
          <w:tcPr>
            <w:tcW w:w="4623" w:type="dxa"/>
          </w:tcPr>
          <w:p w:rsidR="00B459D7" w:rsidRPr="009D1357" w:rsidRDefault="001F7C4B" w:rsidP="00B459D7">
            <w:pPr>
              <w:rPr>
                <w:rFonts w:ascii="Calibri" w:hAnsi="Calibri"/>
                <w:sz w:val="14"/>
                <w:szCs w:val="14"/>
              </w:rPr>
            </w:pPr>
            <w:r>
              <w:rPr>
                <w:rFonts w:ascii="Calibri" w:hAnsi="Calibri"/>
                <w:sz w:val="14"/>
                <w:szCs w:val="14"/>
              </w:rPr>
              <w:t>Štefanova ulica 5, P. P.</w:t>
            </w:r>
            <w:r w:rsidR="00B459D7" w:rsidRPr="009D1357">
              <w:rPr>
                <w:rFonts w:ascii="Calibri" w:hAnsi="Calibri"/>
                <w:sz w:val="14"/>
                <w:szCs w:val="14"/>
              </w:rPr>
              <w:t xml:space="preserve"> 1531, 1000 Ljubljana</w:t>
            </w:r>
          </w:p>
          <w:p w:rsidR="00D451B6" w:rsidRPr="009D1357" w:rsidRDefault="00B459D7" w:rsidP="00B459D7">
            <w:pPr>
              <w:rPr>
                <w:rFonts w:ascii="Calibri" w:hAnsi="Calibri"/>
                <w:sz w:val="14"/>
                <w:szCs w:val="14"/>
              </w:rPr>
            </w:pPr>
            <w:r w:rsidRPr="009D1357">
              <w:rPr>
                <w:rFonts w:ascii="Calibri" w:hAnsi="Calibri"/>
                <w:sz w:val="14"/>
                <w:szCs w:val="14"/>
              </w:rPr>
              <w:sym w:font="Wingdings" w:char="F028"/>
            </w:r>
            <w:r w:rsidR="00D451B6" w:rsidRPr="009D1357">
              <w:rPr>
                <w:rFonts w:ascii="Calibri" w:hAnsi="Calibri"/>
                <w:sz w:val="14"/>
                <w:szCs w:val="14"/>
              </w:rPr>
              <w:t xml:space="preserve"> 01/7051-696, GSM 064 185 219</w:t>
            </w:r>
          </w:p>
          <w:p w:rsidR="00B459D7" w:rsidRPr="009D1357" w:rsidRDefault="00B459D7" w:rsidP="00B459D7">
            <w:pPr>
              <w:rPr>
                <w:rFonts w:ascii="Calibri" w:hAnsi="Calibri"/>
                <w:sz w:val="14"/>
                <w:szCs w:val="14"/>
              </w:rPr>
            </w:pPr>
            <w:r w:rsidRPr="009D1357">
              <w:rPr>
                <w:rFonts w:ascii="Calibri" w:hAnsi="Calibri"/>
                <w:sz w:val="14"/>
                <w:szCs w:val="14"/>
              </w:rPr>
              <w:sym w:font="Wingdings" w:char="F026"/>
            </w:r>
            <w:r w:rsidRPr="009D1357">
              <w:rPr>
                <w:rFonts w:ascii="Calibri" w:hAnsi="Calibri"/>
                <w:sz w:val="14"/>
                <w:szCs w:val="14"/>
              </w:rPr>
              <w:t xml:space="preserve"> www.z</w:t>
            </w:r>
            <w:r w:rsidR="000D52E3">
              <w:rPr>
                <w:rFonts w:ascii="Calibri" w:hAnsi="Calibri"/>
                <w:sz w:val="14"/>
                <w:szCs w:val="14"/>
              </w:rPr>
              <w:t>sg</w:t>
            </w:r>
            <w:r w:rsidRPr="009D1357">
              <w:rPr>
                <w:rFonts w:ascii="Calibri" w:hAnsi="Calibri"/>
                <w:sz w:val="14"/>
                <w:szCs w:val="14"/>
              </w:rPr>
              <w:t xml:space="preserve">.si </w:t>
            </w:r>
            <w:r w:rsidRPr="009D1357">
              <w:rPr>
                <w:rFonts w:ascii="Calibri" w:hAnsi="Calibri"/>
                <w:sz w:val="14"/>
                <w:szCs w:val="14"/>
              </w:rPr>
              <w:sym w:font="Webdings" w:char="F09B"/>
            </w:r>
            <w:r w:rsidRPr="009D1357">
              <w:rPr>
                <w:rFonts w:ascii="Calibri" w:hAnsi="Calibri"/>
                <w:sz w:val="14"/>
                <w:szCs w:val="14"/>
              </w:rPr>
              <w:t xml:space="preserve"> </w:t>
            </w:r>
            <w:hyperlink r:id="rId7" w:history="1">
              <w:r w:rsidR="00D451B6" w:rsidRPr="009D1357">
                <w:rPr>
                  <w:rStyle w:val="Hiperpovezava"/>
                  <w:rFonts w:ascii="Calibri" w:hAnsi="Calibri"/>
                  <w:sz w:val="14"/>
                  <w:szCs w:val="14"/>
                </w:rPr>
                <w:t>info@zvezaslovenskih-godb.si</w:t>
              </w:r>
            </w:hyperlink>
            <w:r w:rsidR="00D451B6" w:rsidRPr="009D1357">
              <w:rPr>
                <w:rFonts w:ascii="Calibri" w:hAnsi="Calibri"/>
                <w:sz w:val="14"/>
                <w:szCs w:val="14"/>
              </w:rPr>
              <w:t xml:space="preserve"> </w:t>
            </w:r>
          </w:p>
          <w:p w:rsidR="00BC0183" w:rsidRPr="009D1357" w:rsidRDefault="00BC0183" w:rsidP="00B459D7">
            <w:pPr>
              <w:rPr>
                <w:rFonts w:ascii="Calibri" w:hAnsi="Calibri"/>
                <w:sz w:val="14"/>
                <w:szCs w:val="14"/>
              </w:rPr>
            </w:pPr>
          </w:p>
        </w:tc>
        <w:tc>
          <w:tcPr>
            <w:tcW w:w="5691" w:type="dxa"/>
          </w:tcPr>
          <w:p w:rsidR="00B459D7" w:rsidRPr="009D1357" w:rsidRDefault="00B459D7" w:rsidP="00015824">
            <w:pPr>
              <w:jc w:val="right"/>
              <w:rPr>
                <w:rFonts w:ascii="Calibri" w:hAnsi="Calibri"/>
                <w:sz w:val="14"/>
                <w:szCs w:val="14"/>
              </w:rPr>
            </w:pPr>
            <w:r w:rsidRPr="009D1357">
              <w:rPr>
                <w:rFonts w:ascii="Calibri" w:hAnsi="Calibri"/>
                <w:sz w:val="14"/>
                <w:szCs w:val="14"/>
              </w:rPr>
              <w:t>Štefanova</w:t>
            </w:r>
            <w:r w:rsidR="001F7C4B">
              <w:rPr>
                <w:rFonts w:ascii="Calibri" w:hAnsi="Calibri"/>
                <w:sz w:val="14"/>
                <w:szCs w:val="14"/>
              </w:rPr>
              <w:t xml:space="preserve"> ulica</w:t>
            </w:r>
            <w:r w:rsidRPr="009D1357">
              <w:rPr>
                <w:rFonts w:ascii="Calibri" w:hAnsi="Calibri"/>
                <w:sz w:val="14"/>
                <w:szCs w:val="14"/>
              </w:rPr>
              <w:t xml:space="preserve"> 5,</w:t>
            </w:r>
            <w:r w:rsidR="001F7C4B">
              <w:rPr>
                <w:rFonts w:ascii="Calibri" w:hAnsi="Calibri"/>
                <w:sz w:val="14"/>
                <w:szCs w:val="14"/>
              </w:rPr>
              <w:t xml:space="preserve"> P. P.</w:t>
            </w:r>
            <w:r w:rsidRPr="009D1357">
              <w:rPr>
                <w:rFonts w:ascii="Calibri" w:hAnsi="Calibri"/>
                <w:sz w:val="14"/>
                <w:szCs w:val="14"/>
              </w:rPr>
              <w:t xml:space="preserve"> 1699, 1000 Ljubljana </w:t>
            </w:r>
          </w:p>
          <w:p w:rsidR="00B459D7" w:rsidRPr="009D1357" w:rsidRDefault="00B459D7" w:rsidP="00015824">
            <w:pPr>
              <w:jc w:val="right"/>
              <w:rPr>
                <w:rFonts w:ascii="Calibri" w:hAnsi="Calibri"/>
                <w:sz w:val="14"/>
                <w:szCs w:val="14"/>
              </w:rPr>
            </w:pPr>
            <w:r w:rsidRPr="009D1357">
              <w:rPr>
                <w:rFonts w:ascii="Calibri" w:hAnsi="Calibri"/>
                <w:sz w:val="14"/>
                <w:szCs w:val="14"/>
              </w:rPr>
              <w:sym w:font="Wingdings" w:char="F028"/>
            </w:r>
            <w:r w:rsidRPr="009D1357">
              <w:rPr>
                <w:rFonts w:ascii="Calibri" w:hAnsi="Calibri"/>
                <w:sz w:val="14"/>
                <w:szCs w:val="14"/>
              </w:rPr>
              <w:t xml:space="preserve"> 01/2410-532 </w:t>
            </w:r>
            <w:r w:rsidRPr="009D1357">
              <w:rPr>
                <w:rFonts w:ascii="Calibri" w:hAnsi="Calibri"/>
                <w:sz w:val="14"/>
                <w:szCs w:val="14"/>
              </w:rPr>
              <w:sym w:font="Webdings" w:char="F0CA"/>
            </w:r>
            <w:r w:rsidRPr="009D1357">
              <w:rPr>
                <w:rFonts w:ascii="Calibri" w:hAnsi="Calibri"/>
                <w:sz w:val="14"/>
                <w:szCs w:val="14"/>
              </w:rPr>
              <w:t xml:space="preserve"> 01/2410-510  </w:t>
            </w:r>
          </w:p>
          <w:p w:rsidR="00B459D7" w:rsidRPr="009D1357" w:rsidRDefault="00B459D7" w:rsidP="00015824">
            <w:pPr>
              <w:jc w:val="right"/>
              <w:rPr>
                <w:rFonts w:ascii="Calibri" w:hAnsi="Calibri"/>
                <w:sz w:val="14"/>
                <w:szCs w:val="14"/>
              </w:rPr>
            </w:pPr>
            <w:r w:rsidRPr="009D1357">
              <w:rPr>
                <w:rFonts w:ascii="Calibri" w:hAnsi="Calibri"/>
                <w:sz w:val="14"/>
                <w:szCs w:val="14"/>
              </w:rPr>
              <w:sym w:font="Wingdings" w:char="F026"/>
            </w:r>
            <w:r w:rsidRPr="009D1357">
              <w:rPr>
                <w:rFonts w:ascii="Calibri" w:hAnsi="Calibri"/>
                <w:sz w:val="14"/>
                <w:szCs w:val="14"/>
              </w:rPr>
              <w:t xml:space="preserve"> www.jskd.si </w:t>
            </w:r>
            <w:r w:rsidRPr="009D1357">
              <w:rPr>
                <w:rFonts w:ascii="Calibri" w:hAnsi="Calibri"/>
                <w:sz w:val="14"/>
                <w:szCs w:val="14"/>
              </w:rPr>
              <w:sym w:font="Webdings" w:char="F09B"/>
            </w:r>
            <w:r w:rsidRPr="009D1357">
              <w:rPr>
                <w:rFonts w:ascii="Calibri" w:hAnsi="Calibri"/>
                <w:sz w:val="14"/>
                <w:szCs w:val="14"/>
              </w:rPr>
              <w:t xml:space="preserve"> </w:t>
            </w:r>
            <w:hyperlink r:id="rId8" w:history="1">
              <w:r w:rsidRPr="009D1357">
                <w:rPr>
                  <w:rStyle w:val="Hiperpovezava"/>
                  <w:rFonts w:ascii="Calibri" w:hAnsi="Calibri" w:cs="Tahoma"/>
                  <w:sz w:val="14"/>
                  <w:szCs w:val="14"/>
                </w:rPr>
                <w:t>daniel.leskovic@jskd.si</w:t>
              </w:r>
            </w:hyperlink>
          </w:p>
          <w:p w:rsidR="00BC0183" w:rsidRPr="009D1357" w:rsidRDefault="00BC0183" w:rsidP="00B459D7">
            <w:pPr>
              <w:rPr>
                <w:rFonts w:ascii="Calibri" w:hAnsi="Calibri"/>
                <w:sz w:val="14"/>
                <w:szCs w:val="14"/>
              </w:rPr>
            </w:pPr>
          </w:p>
        </w:tc>
      </w:tr>
    </w:tbl>
    <w:p w:rsidR="00BC0183" w:rsidRPr="009D1357" w:rsidRDefault="007E5946" w:rsidP="00BC0183">
      <w:pPr>
        <w:jc w:val="right"/>
        <w:rPr>
          <w:rFonts w:ascii="Calibri" w:hAnsi="Calibri"/>
          <w:sz w:val="16"/>
          <w:szCs w:val="16"/>
        </w:rPr>
      </w:pPr>
      <w:r>
        <w:rPr>
          <w:rFonts w:ascii="Calibri" w:hAnsi="Calibri"/>
          <w:sz w:val="16"/>
          <w:szCs w:val="16"/>
        </w:rPr>
        <w:t>Ljubljana</w:t>
      </w:r>
      <w:r w:rsidR="00FD7BB2">
        <w:rPr>
          <w:rFonts w:ascii="Calibri" w:hAnsi="Calibri"/>
          <w:sz w:val="16"/>
          <w:szCs w:val="16"/>
        </w:rPr>
        <w:t xml:space="preserve">, </w:t>
      </w:r>
      <w:r w:rsidR="000D52E3">
        <w:rPr>
          <w:rFonts w:ascii="Calibri" w:hAnsi="Calibri"/>
          <w:sz w:val="16"/>
          <w:szCs w:val="16"/>
        </w:rPr>
        <w:t>23</w:t>
      </w:r>
      <w:r w:rsidR="008B4E7D" w:rsidRPr="009D1357">
        <w:rPr>
          <w:rFonts w:ascii="Calibri" w:hAnsi="Calibri"/>
          <w:sz w:val="16"/>
          <w:szCs w:val="16"/>
        </w:rPr>
        <w:t>.</w:t>
      </w:r>
      <w:r w:rsidR="0053463E" w:rsidRPr="009D1357">
        <w:rPr>
          <w:rFonts w:ascii="Calibri" w:hAnsi="Calibri"/>
          <w:sz w:val="16"/>
          <w:szCs w:val="16"/>
        </w:rPr>
        <w:t xml:space="preserve"> </w:t>
      </w:r>
      <w:r w:rsidR="000D52E3">
        <w:rPr>
          <w:rFonts w:ascii="Calibri" w:hAnsi="Calibri"/>
          <w:sz w:val="16"/>
          <w:szCs w:val="16"/>
        </w:rPr>
        <w:t>april</w:t>
      </w:r>
      <w:r w:rsidR="00683D80" w:rsidRPr="009D1357">
        <w:rPr>
          <w:rFonts w:ascii="Calibri" w:hAnsi="Calibri"/>
          <w:sz w:val="16"/>
          <w:szCs w:val="16"/>
        </w:rPr>
        <w:t xml:space="preserve"> </w:t>
      </w:r>
      <w:r w:rsidR="008B4E7D" w:rsidRPr="009D1357">
        <w:rPr>
          <w:rFonts w:ascii="Calibri" w:hAnsi="Calibri"/>
          <w:sz w:val="16"/>
          <w:szCs w:val="16"/>
        </w:rPr>
        <w:t>20</w:t>
      </w:r>
      <w:r w:rsidR="000D52E3">
        <w:rPr>
          <w:rFonts w:ascii="Calibri" w:hAnsi="Calibri"/>
          <w:sz w:val="16"/>
          <w:szCs w:val="16"/>
        </w:rPr>
        <w:t>20</w:t>
      </w:r>
    </w:p>
    <w:p w:rsidR="00683D80" w:rsidRPr="003D1E83" w:rsidRDefault="00683D80" w:rsidP="000C0E65">
      <w:pPr>
        <w:jc w:val="center"/>
        <w:rPr>
          <w:rFonts w:ascii="Calibri" w:hAnsi="Calibri"/>
          <w:b/>
          <w:spacing w:val="40"/>
          <w:sz w:val="6"/>
          <w:szCs w:val="6"/>
        </w:rPr>
      </w:pPr>
    </w:p>
    <w:p w:rsidR="000D52E3" w:rsidRDefault="000D52E3" w:rsidP="000D52E3">
      <w:pPr>
        <w:pStyle w:val="Brezrazmikov"/>
        <w:jc w:val="both"/>
        <w:rPr>
          <w:rFonts w:asciiTheme="minorHAnsi" w:hAnsiTheme="minorHAnsi"/>
        </w:rPr>
      </w:pPr>
    </w:p>
    <w:p w:rsidR="000D52E3" w:rsidRDefault="000D52E3" w:rsidP="000D52E3">
      <w:pPr>
        <w:pStyle w:val="Brezrazmikov"/>
        <w:jc w:val="both"/>
        <w:rPr>
          <w:rFonts w:asciiTheme="minorHAnsi" w:hAnsiTheme="minorHAnsi"/>
        </w:rPr>
      </w:pPr>
    </w:p>
    <w:p w:rsidR="000D52E3" w:rsidRPr="000D52E3" w:rsidRDefault="00B47C13" w:rsidP="000D52E3">
      <w:pPr>
        <w:pStyle w:val="Brezrazmikov"/>
        <w:jc w:val="both"/>
        <w:rPr>
          <w:rFonts w:asciiTheme="minorHAnsi" w:hAnsiTheme="minorHAnsi"/>
        </w:rPr>
      </w:pPr>
      <w:r>
        <w:rPr>
          <w:rFonts w:asciiTheme="minorHAnsi" w:hAnsiTheme="minorHAnsi"/>
        </w:rPr>
        <w:t>Vsem godbenicam,</w:t>
      </w:r>
      <w:r w:rsidR="000D52E3" w:rsidRPr="000D52E3">
        <w:rPr>
          <w:rFonts w:asciiTheme="minorHAnsi" w:hAnsiTheme="minorHAnsi"/>
        </w:rPr>
        <w:t xml:space="preserve"> godbenikom</w:t>
      </w:r>
      <w:r>
        <w:rPr>
          <w:rFonts w:asciiTheme="minorHAnsi" w:hAnsiTheme="minorHAnsi"/>
        </w:rPr>
        <w:t xml:space="preserve"> in ljubiteljem </w:t>
      </w:r>
      <w:proofErr w:type="spellStart"/>
      <w:r>
        <w:rPr>
          <w:rFonts w:asciiTheme="minorHAnsi" w:hAnsiTheme="minorHAnsi"/>
        </w:rPr>
        <w:t>godbeništva</w:t>
      </w:r>
      <w:proofErr w:type="spellEnd"/>
      <w:r w:rsidR="000D52E3" w:rsidRPr="000D52E3">
        <w:rPr>
          <w:rFonts w:asciiTheme="minorHAnsi" w:hAnsiTheme="minorHAnsi"/>
        </w:rPr>
        <w:t>!</w:t>
      </w:r>
    </w:p>
    <w:p w:rsidR="000D52E3" w:rsidRPr="000D52E3" w:rsidRDefault="000D52E3" w:rsidP="000D52E3">
      <w:pPr>
        <w:pStyle w:val="Brezrazmikov"/>
        <w:jc w:val="both"/>
        <w:rPr>
          <w:rFonts w:asciiTheme="minorHAnsi" w:hAnsiTheme="minorHAnsi"/>
          <w:b/>
        </w:rPr>
      </w:pPr>
    </w:p>
    <w:p w:rsidR="000D52E3" w:rsidRDefault="000D52E3" w:rsidP="000D52E3">
      <w:pPr>
        <w:pStyle w:val="Brezrazmikov"/>
        <w:jc w:val="both"/>
        <w:rPr>
          <w:rFonts w:asciiTheme="minorHAnsi" w:hAnsiTheme="minorHAnsi"/>
          <w:b/>
        </w:rPr>
      </w:pPr>
    </w:p>
    <w:p w:rsidR="000D52E3" w:rsidRPr="000D52E3" w:rsidRDefault="000D52E3" w:rsidP="000D52E3">
      <w:pPr>
        <w:pStyle w:val="Brezrazmikov"/>
        <w:jc w:val="both"/>
        <w:rPr>
          <w:rFonts w:asciiTheme="minorHAnsi" w:hAnsiTheme="minorHAnsi"/>
          <w:b/>
        </w:rPr>
      </w:pPr>
      <w:r w:rsidRPr="000D52E3">
        <w:rPr>
          <w:rFonts w:asciiTheme="minorHAnsi" w:hAnsiTheme="minorHAnsi"/>
          <w:b/>
        </w:rPr>
        <w:t>PREBUDIMO SLOVENIJO 2020</w:t>
      </w:r>
    </w:p>
    <w:p w:rsidR="000D52E3" w:rsidRPr="000D52E3" w:rsidRDefault="000D52E3" w:rsidP="000D52E3">
      <w:pPr>
        <w:pStyle w:val="Brezrazmikov"/>
        <w:jc w:val="both"/>
        <w:rPr>
          <w:rFonts w:asciiTheme="minorHAnsi" w:hAnsiTheme="minorHAnsi"/>
        </w:rPr>
      </w:pPr>
    </w:p>
    <w:p w:rsidR="000D52E3" w:rsidRDefault="000D52E3" w:rsidP="000D52E3">
      <w:pPr>
        <w:pStyle w:val="Brezrazmikov"/>
        <w:jc w:val="both"/>
        <w:rPr>
          <w:rFonts w:asciiTheme="minorHAnsi" w:hAnsiTheme="minorHAnsi"/>
        </w:rPr>
      </w:pPr>
    </w:p>
    <w:p w:rsidR="000D52E3" w:rsidRPr="000D52E3" w:rsidRDefault="000D52E3" w:rsidP="000D52E3">
      <w:pPr>
        <w:pStyle w:val="Brezrazmikov"/>
        <w:jc w:val="both"/>
        <w:rPr>
          <w:rFonts w:asciiTheme="minorHAnsi" w:hAnsiTheme="minorHAnsi"/>
        </w:rPr>
      </w:pPr>
      <w:r w:rsidRPr="000D52E3">
        <w:rPr>
          <w:rFonts w:asciiTheme="minorHAnsi" w:hAnsiTheme="minorHAnsi"/>
        </w:rPr>
        <w:t xml:space="preserve">Javni sklad RS za kulturne dejavnosti, RTV Slovenija in Zveza slovenskih godb vse slovenske glasbenike, godbenike in </w:t>
      </w:r>
      <w:r w:rsidR="00DE1688">
        <w:rPr>
          <w:rFonts w:asciiTheme="minorHAnsi" w:hAnsiTheme="minorHAnsi"/>
        </w:rPr>
        <w:t xml:space="preserve">ljubitelje </w:t>
      </w:r>
      <w:proofErr w:type="spellStart"/>
      <w:r w:rsidR="00DE1688">
        <w:rPr>
          <w:rFonts w:asciiTheme="minorHAnsi" w:hAnsiTheme="minorHAnsi"/>
        </w:rPr>
        <w:t>godbeništva</w:t>
      </w:r>
      <w:proofErr w:type="spellEnd"/>
      <w:r w:rsidRPr="000D52E3">
        <w:rPr>
          <w:rFonts w:asciiTheme="minorHAnsi" w:hAnsiTheme="minorHAnsi"/>
        </w:rPr>
        <w:t xml:space="preserve"> vabimo, da tudi v letošnjem letu za prvomajsko budnico skupaj 'popihamo</w:t>
      </w:r>
      <w:r w:rsidRPr="000D52E3">
        <w:rPr>
          <w:rFonts w:asciiTheme="minorHAnsi" w:eastAsia="Calibri" w:hAnsiTheme="minorHAnsi"/>
        </w:rPr>
        <w:t xml:space="preserve">' na ljudska srca. Slovenci imamo glasbo v krvi in godbenikov je po okvirnih ocenah kar preko </w:t>
      </w:r>
      <w:r w:rsidRPr="000D52E3">
        <w:rPr>
          <w:rFonts w:asciiTheme="minorHAnsi" w:hAnsiTheme="minorHAnsi"/>
        </w:rPr>
        <w:t>deset</w:t>
      </w:r>
      <w:r w:rsidRPr="000D52E3">
        <w:rPr>
          <w:rFonts w:asciiTheme="minorHAnsi" w:eastAsia="Calibri" w:hAnsiTheme="minorHAnsi"/>
        </w:rPr>
        <w:t xml:space="preserve"> tisoč.</w:t>
      </w:r>
      <w:r w:rsidRPr="000D52E3">
        <w:rPr>
          <w:rFonts w:asciiTheme="minorHAnsi" w:hAnsiTheme="minorHAnsi"/>
        </w:rPr>
        <w:t xml:space="preserve"> Vedno, k</w:t>
      </w:r>
      <w:r w:rsidRPr="000D52E3">
        <w:rPr>
          <w:rFonts w:asciiTheme="minorHAnsi" w:eastAsia="Calibri" w:hAnsiTheme="minorHAnsi"/>
        </w:rPr>
        <w:t xml:space="preserve">adar je v preteklosti igrala godba, so ljudje odpirali okna ali hiteli ven gledat in poslušat. Posebno mesto med godbenimi nastopi ima še vedno sodelovanje ob praznovanjih največjega delavskega praznika, 1. maja, ko številne godbe po Sloveniji </w:t>
      </w:r>
      <w:r w:rsidRPr="000D52E3">
        <w:rPr>
          <w:rFonts w:asciiTheme="minorHAnsi" w:hAnsiTheme="minorHAnsi"/>
        </w:rPr>
        <w:t xml:space="preserve">že ob svitu praznika izpeljejo po svojih krajih pozdravno igranje koračnic in prebudijo </w:t>
      </w:r>
      <w:r w:rsidRPr="000D52E3">
        <w:rPr>
          <w:rFonts w:asciiTheme="minorHAnsi" w:eastAsia="Calibri" w:hAnsiTheme="minorHAnsi"/>
        </w:rPr>
        <w:t>prebivalce</w:t>
      </w:r>
      <w:r w:rsidRPr="000D52E3">
        <w:rPr>
          <w:rFonts w:asciiTheme="minorHAnsi" w:hAnsiTheme="minorHAnsi"/>
        </w:rPr>
        <w:t xml:space="preserve">. </w:t>
      </w:r>
    </w:p>
    <w:p w:rsidR="000D52E3" w:rsidRPr="000D52E3" w:rsidRDefault="000D52E3" w:rsidP="000D52E3">
      <w:pPr>
        <w:pStyle w:val="Brezrazmikov"/>
        <w:jc w:val="both"/>
        <w:rPr>
          <w:rFonts w:asciiTheme="minorHAnsi" w:hAnsiTheme="minorHAnsi"/>
        </w:rPr>
      </w:pPr>
    </w:p>
    <w:p w:rsidR="000D52E3" w:rsidRPr="000D52E3" w:rsidRDefault="000D52E3" w:rsidP="000D52E3">
      <w:pPr>
        <w:pStyle w:val="Brezrazmikov"/>
        <w:jc w:val="both"/>
        <w:rPr>
          <w:rFonts w:asciiTheme="minorHAnsi" w:hAnsiTheme="minorHAnsi"/>
        </w:rPr>
      </w:pPr>
      <w:r w:rsidRPr="000D52E3">
        <w:rPr>
          <w:rFonts w:asciiTheme="minorHAnsi" w:hAnsiTheme="minorHAnsi"/>
        </w:rPr>
        <w:t xml:space="preserve">Želimo, da bo tudi letošnja budnica ohranila tradicijo slovenskega </w:t>
      </w:r>
      <w:proofErr w:type="spellStart"/>
      <w:r w:rsidRPr="000D52E3">
        <w:rPr>
          <w:rFonts w:asciiTheme="minorHAnsi" w:hAnsiTheme="minorHAnsi"/>
        </w:rPr>
        <w:t>godbeništva</w:t>
      </w:r>
      <w:proofErr w:type="spellEnd"/>
      <w:r w:rsidRPr="000D52E3">
        <w:rPr>
          <w:rFonts w:asciiTheme="minorHAnsi" w:hAnsiTheme="minorHAnsi"/>
        </w:rPr>
        <w:t xml:space="preserve">, a tokrat na drugačen način. Budnico bomo tako v petek, 1. maja 2020, </w:t>
      </w:r>
      <w:r w:rsidRPr="000D52E3">
        <w:rPr>
          <w:rFonts w:asciiTheme="minorHAnsi" w:hAnsiTheme="minorHAnsi"/>
          <w:b/>
          <w:bCs/>
        </w:rPr>
        <w:t>izpeljali z Valom 202, programi Radia Slovenija ter programi Televizije Slovenija</w:t>
      </w:r>
      <w:r w:rsidRPr="000D52E3">
        <w:rPr>
          <w:rFonts w:asciiTheme="minorHAnsi" w:hAnsiTheme="minorHAnsi"/>
        </w:rPr>
        <w:t xml:space="preserve">, kjer se bo vrtela godbena glasba. Godbeniki bomo takrat </w:t>
      </w:r>
      <w:r w:rsidRPr="000D52E3">
        <w:rPr>
          <w:rFonts w:asciiTheme="minorHAnsi" w:hAnsiTheme="minorHAnsi"/>
          <w:b/>
          <w:bCs/>
        </w:rPr>
        <w:t>sočasno s svojih oken</w:t>
      </w:r>
      <w:r w:rsidRPr="000D52E3">
        <w:rPr>
          <w:rFonts w:asciiTheme="minorHAnsi" w:hAnsiTheme="minorHAnsi"/>
        </w:rPr>
        <w:t xml:space="preserve">, </w:t>
      </w:r>
      <w:r w:rsidRPr="000D52E3">
        <w:rPr>
          <w:rFonts w:asciiTheme="minorHAnsi" w:hAnsiTheme="minorHAnsi"/>
          <w:b/>
          <w:bCs/>
        </w:rPr>
        <w:t>balkonov in dvorišč</w:t>
      </w:r>
      <w:r w:rsidRPr="000D52E3">
        <w:rPr>
          <w:rFonts w:asciiTheme="minorHAnsi" w:hAnsiTheme="minorHAnsi"/>
        </w:rPr>
        <w:t xml:space="preserve"> s svojim igranjem ter predvajanjem posnetka poskrbeli, da se glasba sliši po okolici. Tako bomo dali vedeti sebi in poslušalstvu, da smo kljub karanteni vseeno aktivni. </w:t>
      </w:r>
    </w:p>
    <w:p w:rsidR="000D52E3" w:rsidRPr="000D52E3" w:rsidRDefault="000D52E3" w:rsidP="000D52E3">
      <w:pPr>
        <w:pStyle w:val="Brezrazmikov"/>
        <w:jc w:val="both"/>
        <w:rPr>
          <w:rFonts w:asciiTheme="minorHAnsi" w:hAnsiTheme="minorHAnsi"/>
        </w:rPr>
      </w:pPr>
    </w:p>
    <w:p w:rsidR="000D52E3" w:rsidRPr="000D52E3" w:rsidRDefault="000D52E3" w:rsidP="000D52E3">
      <w:pPr>
        <w:pStyle w:val="Brezrazmikov"/>
        <w:jc w:val="both"/>
        <w:rPr>
          <w:rFonts w:asciiTheme="minorHAnsi" w:hAnsiTheme="minorHAnsi"/>
        </w:rPr>
      </w:pPr>
      <w:r w:rsidRPr="000D52E3">
        <w:rPr>
          <w:rFonts w:asciiTheme="minorHAnsi" w:hAnsiTheme="minorHAnsi"/>
        </w:rPr>
        <w:t xml:space="preserve">Budnico bomo soustvarjali </w:t>
      </w:r>
      <w:r w:rsidRPr="000D52E3">
        <w:rPr>
          <w:rFonts w:asciiTheme="minorHAnsi" w:hAnsiTheme="minorHAnsi"/>
          <w:b/>
          <w:bCs/>
        </w:rPr>
        <w:t>skupaj z Valom 202 in vsemi vami,</w:t>
      </w:r>
      <w:r w:rsidRPr="000D52E3">
        <w:rPr>
          <w:rFonts w:asciiTheme="minorHAnsi" w:hAnsiTheme="minorHAnsi"/>
        </w:rPr>
        <w:t xml:space="preserve"> in sicer na naslednji način:</w:t>
      </w:r>
    </w:p>
    <w:p w:rsidR="000D52E3" w:rsidRPr="000D52E3" w:rsidRDefault="000D52E3" w:rsidP="000D52E3">
      <w:pPr>
        <w:pStyle w:val="Brezrazmikov"/>
        <w:jc w:val="both"/>
        <w:rPr>
          <w:rFonts w:asciiTheme="minorHAnsi" w:hAnsiTheme="minorHAnsi"/>
        </w:rPr>
      </w:pPr>
    </w:p>
    <w:p w:rsidR="000D52E3" w:rsidRPr="000D52E3" w:rsidRDefault="000D52E3" w:rsidP="000D52E3">
      <w:pPr>
        <w:pStyle w:val="Brezrazmikov"/>
        <w:numPr>
          <w:ilvl w:val="0"/>
          <w:numId w:val="17"/>
        </w:numPr>
        <w:jc w:val="both"/>
        <w:rPr>
          <w:rFonts w:asciiTheme="minorHAnsi" w:hAnsiTheme="minorHAnsi"/>
        </w:rPr>
      </w:pPr>
      <w:r w:rsidRPr="000D52E3">
        <w:rPr>
          <w:rFonts w:asciiTheme="minorHAnsi" w:hAnsiTheme="minorHAnsi"/>
          <w:b/>
        </w:rPr>
        <w:t>Ob 5.00</w:t>
      </w:r>
      <w:r w:rsidRPr="000D52E3">
        <w:rPr>
          <w:rFonts w:asciiTheme="minorHAnsi" w:hAnsiTheme="minorHAnsi"/>
        </w:rPr>
        <w:t xml:space="preserve"> na Prvem programu Radia Slovenija</w:t>
      </w:r>
      <w:r w:rsidRPr="000D52E3">
        <w:rPr>
          <w:rStyle w:val="st"/>
          <w:rFonts w:asciiTheme="minorHAnsi" w:hAnsiTheme="minorHAnsi"/>
        </w:rPr>
        <w:t xml:space="preserve"> </w:t>
      </w:r>
      <w:r w:rsidRPr="000D52E3">
        <w:rPr>
          <w:rFonts w:asciiTheme="minorHAnsi" w:hAnsiTheme="minorHAnsi"/>
        </w:rPr>
        <w:t>poslušajte nagovor predsednika Zveze slovenskih godb, Borisa Selka</w:t>
      </w:r>
      <w:r w:rsidR="00DD677D">
        <w:rPr>
          <w:rFonts w:asciiTheme="minorHAnsi" w:hAnsiTheme="minorHAnsi"/>
        </w:rPr>
        <w:t>,</w:t>
      </w:r>
      <w:r w:rsidRPr="000D52E3">
        <w:rPr>
          <w:rFonts w:asciiTheme="minorHAnsi" w:hAnsiTheme="minorHAnsi"/>
        </w:rPr>
        <w:t xml:space="preserve"> vsem godbenikom v pozdrav.</w:t>
      </w:r>
    </w:p>
    <w:p w:rsidR="000D52E3" w:rsidRPr="000D52E3" w:rsidRDefault="000D52E3" w:rsidP="000D52E3">
      <w:pPr>
        <w:pStyle w:val="Brezrazmikov"/>
        <w:jc w:val="both"/>
        <w:rPr>
          <w:rFonts w:asciiTheme="minorHAnsi" w:hAnsiTheme="minorHAnsi"/>
        </w:rPr>
      </w:pPr>
    </w:p>
    <w:p w:rsidR="000D52E3" w:rsidRPr="000D52E3" w:rsidRDefault="000D52E3" w:rsidP="000D52E3">
      <w:pPr>
        <w:pStyle w:val="Brezrazmikov"/>
        <w:numPr>
          <w:ilvl w:val="0"/>
          <w:numId w:val="16"/>
        </w:numPr>
        <w:jc w:val="both"/>
        <w:rPr>
          <w:rFonts w:asciiTheme="minorHAnsi" w:hAnsiTheme="minorHAnsi"/>
        </w:rPr>
      </w:pPr>
      <w:bookmarkStart w:id="0" w:name="_GoBack"/>
      <w:r w:rsidRPr="000D52E3">
        <w:rPr>
          <w:rFonts w:asciiTheme="minorHAnsi" w:hAnsiTheme="minorHAnsi"/>
          <w:b/>
          <w:bCs/>
        </w:rPr>
        <w:t>Pripravite svoj inštrument</w:t>
      </w:r>
      <w:r w:rsidRPr="000D52E3">
        <w:rPr>
          <w:rFonts w:asciiTheme="minorHAnsi" w:hAnsiTheme="minorHAnsi"/>
        </w:rPr>
        <w:t xml:space="preserve"> ter note (</w:t>
      </w:r>
      <w:hyperlink r:id="rId9" w:history="1">
        <w:r w:rsidRPr="000D52E3">
          <w:rPr>
            <w:rStyle w:val="Hiperpovezava"/>
            <w:rFonts w:asciiTheme="minorHAnsi" w:hAnsiTheme="minorHAnsi"/>
          </w:rPr>
          <w:t>Drago Lorbek: Slovenci</w:t>
        </w:r>
      </w:hyperlink>
      <w:r w:rsidRPr="000D52E3">
        <w:rPr>
          <w:rFonts w:asciiTheme="minorHAnsi" w:hAnsiTheme="minorHAnsi"/>
        </w:rPr>
        <w:t xml:space="preserve">, </w:t>
      </w:r>
      <w:hyperlink r:id="rId10" w:history="1">
        <w:r w:rsidRPr="000D52E3">
          <w:rPr>
            <w:rStyle w:val="Hiperpovezava"/>
            <w:rFonts w:asciiTheme="minorHAnsi" w:hAnsiTheme="minorHAnsi"/>
          </w:rPr>
          <w:t>Mojmir Sepe, prir. Mitja Dragolič: Zemlja pleše</w:t>
        </w:r>
      </w:hyperlink>
      <w:r w:rsidRPr="000D52E3">
        <w:rPr>
          <w:rFonts w:asciiTheme="minorHAnsi" w:hAnsiTheme="minorHAnsi"/>
        </w:rPr>
        <w:t xml:space="preserve"> in </w:t>
      </w:r>
      <w:hyperlink r:id="rId11" w:history="1">
        <w:r w:rsidRPr="000D52E3">
          <w:rPr>
            <w:rStyle w:val="Hiperpovezava"/>
            <w:rFonts w:asciiTheme="minorHAnsi" w:hAnsiTheme="minorHAnsi"/>
          </w:rPr>
          <w:t>Vinko Štrucl: Zlatorog</w:t>
        </w:r>
      </w:hyperlink>
      <w:r w:rsidRPr="000D52E3">
        <w:rPr>
          <w:rFonts w:asciiTheme="minorHAnsi" w:hAnsiTheme="minorHAnsi"/>
        </w:rPr>
        <w:t>)</w:t>
      </w:r>
    </w:p>
    <w:bookmarkEnd w:id="0"/>
    <w:p w:rsidR="000D52E3" w:rsidRPr="000D52E3" w:rsidRDefault="000D52E3" w:rsidP="000D52E3">
      <w:pPr>
        <w:pStyle w:val="Brezrazmikov"/>
        <w:ind w:left="360"/>
        <w:jc w:val="both"/>
        <w:rPr>
          <w:rFonts w:asciiTheme="minorHAnsi" w:hAnsiTheme="minorHAnsi"/>
        </w:rPr>
      </w:pPr>
    </w:p>
    <w:p w:rsidR="000D52E3" w:rsidRPr="000D52E3" w:rsidRDefault="000D52E3" w:rsidP="000D52E3">
      <w:pPr>
        <w:pStyle w:val="Brezrazmikov"/>
        <w:numPr>
          <w:ilvl w:val="0"/>
          <w:numId w:val="16"/>
        </w:numPr>
        <w:jc w:val="both"/>
        <w:rPr>
          <w:rFonts w:asciiTheme="minorHAnsi" w:hAnsiTheme="minorHAnsi"/>
        </w:rPr>
      </w:pPr>
      <w:r w:rsidRPr="000D52E3">
        <w:rPr>
          <w:rFonts w:asciiTheme="minorHAnsi" w:hAnsiTheme="minorHAnsi"/>
          <w:b/>
          <w:bCs/>
        </w:rPr>
        <w:t>Ob 5.55</w:t>
      </w:r>
      <w:r w:rsidRPr="000D52E3">
        <w:rPr>
          <w:rFonts w:asciiTheme="minorHAnsi" w:hAnsiTheme="minorHAnsi"/>
        </w:rPr>
        <w:t xml:space="preserve"> prižgite radio ter ga nastavite na frekvenco </w:t>
      </w:r>
      <w:r w:rsidRPr="000D52E3">
        <w:rPr>
          <w:rFonts w:asciiTheme="minorHAnsi" w:hAnsiTheme="minorHAnsi"/>
          <w:b/>
          <w:bCs/>
        </w:rPr>
        <w:t>VAL 202</w:t>
      </w:r>
      <w:r w:rsidRPr="000D52E3">
        <w:rPr>
          <w:rFonts w:asciiTheme="minorHAnsi" w:hAnsiTheme="minorHAnsi"/>
        </w:rPr>
        <w:t xml:space="preserve">, saj bomo vsi </w:t>
      </w:r>
      <w:r w:rsidRPr="000D52E3">
        <w:rPr>
          <w:rFonts w:asciiTheme="minorHAnsi" w:hAnsiTheme="minorHAnsi"/>
          <w:b/>
        </w:rPr>
        <w:t>ob 6.00</w:t>
      </w:r>
      <w:r w:rsidRPr="000D52E3">
        <w:rPr>
          <w:rFonts w:asciiTheme="minorHAnsi" w:hAnsiTheme="minorHAnsi"/>
        </w:rPr>
        <w:t xml:space="preserve"> imeli možnost prisluhniti godbam/pihalnim orkestrom. </w:t>
      </w:r>
    </w:p>
    <w:p w:rsidR="000D52E3" w:rsidRPr="000D52E3" w:rsidRDefault="000D52E3" w:rsidP="000D52E3">
      <w:pPr>
        <w:pStyle w:val="Brezrazmikov"/>
        <w:jc w:val="both"/>
        <w:rPr>
          <w:rFonts w:asciiTheme="minorHAnsi" w:hAnsiTheme="minorHAnsi"/>
        </w:rPr>
      </w:pPr>
    </w:p>
    <w:p w:rsidR="000D52E3" w:rsidRPr="000D52E3" w:rsidRDefault="000D52E3" w:rsidP="000D52E3">
      <w:pPr>
        <w:pStyle w:val="Brezrazmikov"/>
        <w:numPr>
          <w:ilvl w:val="0"/>
          <w:numId w:val="16"/>
        </w:numPr>
        <w:jc w:val="both"/>
        <w:rPr>
          <w:rFonts w:asciiTheme="minorHAnsi" w:hAnsiTheme="minorHAnsi"/>
        </w:rPr>
      </w:pPr>
      <w:r w:rsidRPr="000D52E3">
        <w:rPr>
          <w:rFonts w:asciiTheme="minorHAnsi" w:hAnsiTheme="minorHAnsi"/>
          <w:b/>
          <w:bCs/>
        </w:rPr>
        <w:t>Odprite</w:t>
      </w:r>
      <w:r w:rsidRPr="000D52E3">
        <w:rPr>
          <w:rFonts w:asciiTheme="minorHAnsi" w:hAnsiTheme="minorHAnsi"/>
        </w:rPr>
        <w:t xml:space="preserve"> okna, balkone, vrata in glasnost na radijskih sprejemnikih nastavite na močnejšo jakost.</w:t>
      </w:r>
    </w:p>
    <w:p w:rsidR="000D52E3" w:rsidRPr="000D52E3" w:rsidRDefault="000D52E3" w:rsidP="000D52E3">
      <w:pPr>
        <w:pStyle w:val="Brezrazmikov"/>
        <w:jc w:val="both"/>
        <w:rPr>
          <w:rFonts w:asciiTheme="minorHAnsi" w:hAnsiTheme="minorHAnsi"/>
        </w:rPr>
      </w:pPr>
    </w:p>
    <w:p w:rsidR="000D52E3" w:rsidRPr="000D52E3" w:rsidRDefault="000D52E3" w:rsidP="000D52E3">
      <w:pPr>
        <w:pStyle w:val="Brezrazmikov"/>
        <w:numPr>
          <w:ilvl w:val="0"/>
          <w:numId w:val="16"/>
        </w:numPr>
        <w:jc w:val="both"/>
        <w:rPr>
          <w:rFonts w:asciiTheme="minorHAnsi" w:hAnsiTheme="minorHAnsi"/>
          <w:b/>
          <w:bCs/>
        </w:rPr>
      </w:pPr>
      <w:r w:rsidRPr="000D52E3">
        <w:rPr>
          <w:rFonts w:asciiTheme="minorHAnsi" w:hAnsiTheme="minorHAnsi"/>
          <w:b/>
        </w:rPr>
        <w:t>Ob 6.00</w:t>
      </w:r>
      <w:r w:rsidRPr="000D52E3">
        <w:rPr>
          <w:rFonts w:asciiTheme="minorHAnsi" w:hAnsiTheme="minorHAnsi"/>
        </w:rPr>
        <w:t xml:space="preserve"> vzemite inštrument in preko oken, z balkonov ali na dvoriščih </w:t>
      </w:r>
      <w:r w:rsidRPr="000D52E3">
        <w:rPr>
          <w:rFonts w:asciiTheme="minorHAnsi" w:hAnsiTheme="minorHAnsi"/>
          <w:b/>
          <w:bCs/>
        </w:rPr>
        <w:t>igrajte</w:t>
      </w:r>
      <w:r w:rsidRPr="000D52E3">
        <w:rPr>
          <w:rFonts w:asciiTheme="minorHAnsi" w:hAnsiTheme="minorHAnsi"/>
        </w:rPr>
        <w:t xml:space="preserve"> </w:t>
      </w:r>
      <w:r w:rsidRPr="000D52E3">
        <w:rPr>
          <w:rFonts w:asciiTheme="minorHAnsi" w:hAnsiTheme="minorHAnsi"/>
          <w:b/>
          <w:bCs/>
        </w:rPr>
        <w:t>skupaj z radijskim sprejemnikom.</w:t>
      </w:r>
    </w:p>
    <w:p w:rsidR="000D52E3" w:rsidRDefault="000D52E3" w:rsidP="000D52E3">
      <w:pPr>
        <w:pStyle w:val="Brezrazmikov"/>
        <w:jc w:val="both"/>
        <w:rPr>
          <w:rFonts w:asciiTheme="minorHAnsi" w:hAnsiTheme="minorHAnsi"/>
        </w:rPr>
      </w:pPr>
    </w:p>
    <w:p w:rsidR="000D52E3" w:rsidRDefault="000D52E3" w:rsidP="000D52E3">
      <w:pPr>
        <w:pStyle w:val="Brezrazmikov"/>
        <w:jc w:val="both"/>
        <w:rPr>
          <w:rFonts w:asciiTheme="minorHAnsi" w:hAnsiTheme="minorHAnsi"/>
        </w:rPr>
      </w:pPr>
    </w:p>
    <w:p w:rsidR="000D52E3" w:rsidRDefault="000D52E3" w:rsidP="000D52E3">
      <w:pPr>
        <w:pStyle w:val="Brezrazmikov"/>
        <w:jc w:val="both"/>
        <w:rPr>
          <w:rFonts w:asciiTheme="minorHAnsi" w:hAnsiTheme="minorHAnsi"/>
        </w:rPr>
      </w:pPr>
    </w:p>
    <w:p w:rsidR="000D52E3" w:rsidRDefault="000D52E3" w:rsidP="000D52E3">
      <w:pPr>
        <w:pStyle w:val="Brezrazmikov"/>
        <w:jc w:val="both"/>
        <w:rPr>
          <w:rFonts w:asciiTheme="minorHAnsi" w:hAnsiTheme="minorHAnsi"/>
        </w:rPr>
      </w:pPr>
    </w:p>
    <w:p w:rsidR="000D52E3" w:rsidRPr="000D52E3" w:rsidRDefault="000D52E3" w:rsidP="000D52E3">
      <w:pPr>
        <w:pStyle w:val="Brezrazmikov"/>
        <w:jc w:val="both"/>
        <w:rPr>
          <w:rFonts w:asciiTheme="minorHAnsi" w:hAnsiTheme="minorHAnsi"/>
        </w:rPr>
      </w:pPr>
    </w:p>
    <w:p w:rsidR="000D52E3" w:rsidRPr="000D52E3" w:rsidRDefault="000D52E3" w:rsidP="000D52E3">
      <w:pPr>
        <w:pStyle w:val="Brezrazmikov"/>
        <w:numPr>
          <w:ilvl w:val="0"/>
          <w:numId w:val="16"/>
        </w:numPr>
        <w:jc w:val="both"/>
        <w:rPr>
          <w:rFonts w:asciiTheme="minorHAnsi" w:hAnsiTheme="minorHAnsi"/>
        </w:rPr>
      </w:pPr>
      <w:r w:rsidRPr="000D52E3">
        <w:rPr>
          <w:rFonts w:asciiTheme="minorHAnsi" w:hAnsiTheme="minorHAnsi"/>
          <w:b/>
          <w:bCs/>
        </w:rPr>
        <w:lastRenderedPageBreak/>
        <w:t>V prilogi</w:t>
      </w:r>
      <w:r w:rsidRPr="000D52E3">
        <w:rPr>
          <w:rFonts w:asciiTheme="minorHAnsi" w:hAnsiTheme="minorHAnsi"/>
        </w:rPr>
        <w:t xml:space="preserve"> (povezava pri naslovih skladb) imate notne materiale za izvajanja – tempo koračnice pa bo kot je spodnjih posnetkih: </w:t>
      </w:r>
    </w:p>
    <w:p w:rsidR="000D52E3" w:rsidRPr="000D52E3" w:rsidRDefault="000D52E3" w:rsidP="000D52E3">
      <w:pPr>
        <w:pStyle w:val="Brezrazmikov"/>
        <w:ind w:left="1416"/>
        <w:rPr>
          <w:rFonts w:asciiTheme="minorHAnsi" w:hAnsiTheme="minorHAnsi"/>
        </w:rPr>
      </w:pPr>
      <w:r w:rsidRPr="000D52E3">
        <w:rPr>
          <w:rFonts w:asciiTheme="minorHAnsi" w:hAnsiTheme="minorHAnsi"/>
        </w:rPr>
        <w:t>Papirniški pihalni orkester Vev</w:t>
      </w:r>
      <w:r w:rsidRPr="000D52E3">
        <w:rPr>
          <w:rStyle w:val="object"/>
          <w:rFonts w:asciiTheme="minorHAnsi" w:hAnsiTheme="minorHAnsi"/>
        </w:rPr>
        <w:t>če</w:t>
      </w:r>
      <w:r w:rsidRPr="000D52E3">
        <w:rPr>
          <w:rFonts w:asciiTheme="minorHAnsi" w:hAnsiTheme="minorHAnsi"/>
        </w:rPr>
        <w:t xml:space="preserve"> - Drago Lorbek: Slovenci </w:t>
      </w:r>
      <w:hyperlink r:id="rId12" w:tgtFrame="_blank" w:history="1">
        <w:r w:rsidRPr="000D52E3">
          <w:rPr>
            <w:rStyle w:val="Hiperpovezava"/>
            <w:rFonts w:asciiTheme="minorHAnsi" w:hAnsiTheme="minorHAnsi"/>
          </w:rPr>
          <w:t>https://www.youtube.com/watch?v=Pw8uiZT3Wec</w:t>
        </w:r>
      </w:hyperlink>
    </w:p>
    <w:p w:rsidR="000D52E3" w:rsidRPr="000D52E3" w:rsidRDefault="000D52E3" w:rsidP="000D52E3">
      <w:pPr>
        <w:pStyle w:val="Brezrazmikov"/>
        <w:ind w:left="1416"/>
        <w:rPr>
          <w:rFonts w:asciiTheme="minorHAnsi" w:hAnsiTheme="minorHAnsi"/>
        </w:rPr>
      </w:pPr>
      <w:r w:rsidRPr="000D52E3">
        <w:rPr>
          <w:rFonts w:asciiTheme="minorHAnsi" w:hAnsiTheme="minorHAnsi"/>
        </w:rPr>
        <w:t>Godba Cerknica - Mojmir Sepe, prir.</w:t>
      </w:r>
      <w:r w:rsidR="00C00C49">
        <w:rPr>
          <w:rFonts w:asciiTheme="minorHAnsi" w:hAnsiTheme="minorHAnsi"/>
        </w:rPr>
        <w:t xml:space="preserve"> </w:t>
      </w:r>
      <w:r w:rsidRPr="000D52E3">
        <w:rPr>
          <w:rFonts w:asciiTheme="minorHAnsi" w:hAnsiTheme="minorHAnsi"/>
        </w:rPr>
        <w:t xml:space="preserve">Mitja Dragolič: Zemlja pleše </w:t>
      </w:r>
      <w:hyperlink r:id="rId13" w:tgtFrame="_blank" w:history="1">
        <w:r w:rsidRPr="000D52E3">
          <w:rPr>
            <w:rStyle w:val="Hiperpovezava"/>
            <w:rFonts w:asciiTheme="minorHAnsi" w:hAnsiTheme="minorHAnsi"/>
          </w:rPr>
          <w:t>https://www.youtube.com/watch?v=fArBV5U0vMs</w:t>
        </w:r>
      </w:hyperlink>
      <w:r w:rsidRPr="000D52E3">
        <w:rPr>
          <w:rFonts w:asciiTheme="minorHAnsi" w:hAnsiTheme="minorHAnsi"/>
        </w:rPr>
        <w:br/>
      </w:r>
    </w:p>
    <w:p w:rsidR="000D52E3" w:rsidRDefault="000D52E3" w:rsidP="000D52E3">
      <w:pPr>
        <w:pStyle w:val="Brezrazmikov"/>
        <w:jc w:val="both"/>
        <w:rPr>
          <w:rFonts w:asciiTheme="minorHAnsi" w:hAnsiTheme="minorHAnsi"/>
        </w:rPr>
      </w:pPr>
      <w:r w:rsidRPr="000D52E3">
        <w:rPr>
          <w:rFonts w:asciiTheme="minorHAnsi" w:hAnsiTheme="minorHAnsi"/>
          <w:b/>
        </w:rPr>
        <w:t>Če imate možnost</w:t>
      </w:r>
      <w:r w:rsidR="00DE1688">
        <w:rPr>
          <w:rFonts w:asciiTheme="minorHAnsi" w:hAnsiTheme="minorHAnsi"/>
          <w:b/>
        </w:rPr>
        <w:t>,</w:t>
      </w:r>
      <w:r w:rsidRPr="000D52E3">
        <w:rPr>
          <w:rFonts w:asciiTheme="minorHAnsi" w:hAnsiTheme="minorHAnsi"/>
          <w:b/>
        </w:rPr>
        <w:t xml:space="preserve"> predlagamo, da</w:t>
      </w:r>
      <w:r w:rsidR="0009637C">
        <w:rPr>
          <w:rFonts w:asciiTheme="minorHAnsi" w:hAnsiTheme="minorHAnsi"/>
          <w:b/>
        </w:rPr>
        <w:t xml:space="preserve"> vašo izvedbo budnice tudi posnamete. </w:t>
      </w:r>
      <w:r w:rsidRPr="000D52E3">
        <w:rPr>
          <w:rFonts w:asciiTheme="minorHAnsi" w:hAnsiTheme="minorHAnsi"/>
          <w:b/>
        </w:rPr>
        <w:t xml:space="preserve"> </w:t>
      </w:r>
    </w:p>
    <w:p w:rsidR="000D52E3" w:rsidRDefault="000D52E3" w:rsidP="000D52E3">
      <w:pPr>
        <w:pStyle w:val="Brezrazmikov"/>
        <w:jc w:val="both"/>
        <w:rPr>
          <w:rFonts w:asciiTheme="minorHAnsi" w:hAnsiTheme="minorHAnsi"/>
        </w:rPr>
      </w:pPr>
    </w:p>
    <w:p w:rsidR="000D52E3" w:rsidRDefault="000D52E3" w:rsidP="000D52E3">
      <w:pPr>
        <w:pStyle w:val="Brezrazmikov"/>
        <w:jc w:val="both"/>
        <w:rPr>
          <w:rFonts w:asciiTheme="minorHAnsi" w:hAnsiTheme="minorHAnsi"/>
        </w:rPr>
      </w:pPr>
    </w:p>
    <w:p w:rsidR="000D52E3" w:rsidRPr="000D52E3" w:rsidRDefault="000D52E3" w:rsidP="000D52E3">
      <w:pPr>
        <w:pStyle w:val="Brezrazmikov"/>
        <w:jc w:val="both"/>
        <w:rPr>
          <w:rFonts w:asciiTheme="minorHAnsi" w:hAnsiTheme="minorHAnsi"/>
        </w:rPr>
      </w:pPr>
      <w:r w:rsidRPr="000D52E3">
        <w:rPr>
          <w:rFonts w:asciiTheme="minorHAnsi" w:hAnsiTheme="minorHAnsi"/>
        </w:rPr>
        <w:t xml:space="preserve">Da bomo v godbeni glasbi lahko uživali tudi kasneje, se v program praznovanja vključuje tudi </w:t>
      </w:r>
      <w:r w:rsidRPr="000D52E3">
        <w:rPr>
          <w:rFonts w:asciiTheme="minorHAnsi" w:hAnsiTheme="minorHAnsi"/>
          <w:b/>
          <w:bCs/>
        </w:rPr>
        <w:t>Televizija Slovenija</w:t>
      </w:r>
      <w:r w:rsidRPr="000D52E3">
        <w:rPr>
          <w:rFonts w:asciiTheme="minorHAnsi" w:hAnsiTheme="minorHAnsi"/>
        </w:rPr>
        <w:t>, zato:</w:t>
      </w:r>
    </w:p>
    <w:p w:rsidR="000D52E3" w:rsidRPr="000D52E3" w:rsidRDefault="000D52E3" w:rsidP="000D52E3">
      <w:pPr>
        <w:pStyle w:val="Brezrazmikov"/>
        <w:jc w:val="both"/>
        <w:rPr>
          <w:rFonts w:asciiTheme="minorHAnsi" w:hAnsiTheme="minorHAnsi"/>
        </w:rPr>
      </w:pPr>
    </w:p>
    <w:p w:rsidR="000D52E3" w:rsidRPr="000D52E3" w:rsidRDefault="00C00C49" w:rsidP="000D52E3">
      <w:pPr>
        <w:pStyle w:val="Brezrazmikov"/>
        <w:numPr>
          <w:ilvl w:val="0"/>
          <w:numId w:val="16"/>
        </w:numPr>
        <w:jc w:val="both"/>
        <w:rPr>
          <w:rFonts w:asciiTheme="minorHAnsi" w:hAnsiTheme="minorHAnsi"/>
        </w:rPr>
      </w:pPr>
      <w:r>
        <w:rPr>
          <w:rFonts w:asciiTheme="minorHAnsi" w:hAnsiTheme="minorHAnsi"/>
          <w:b/>
          <w:bCs/>
        </w:rPr>
        <w:t>o</w:t>
      </w:r>
      <w:r w:rsidR="000D52E3" w:rsidRPr="000D52E3">
        <w:rPr>
          <w:rFonts w:asciiTheme="minorHAnsi" w:hAnsiTheme="minorHAnsi"/>
          <w:b/>
          <w:bCs/>
        </w:rPr>
        <w:t>b 6.40</w:t>
      </w:r>
      <w:r w:rsidR="000D52E3" w:rsidRPr="000D52E3">
        <w:rPr>
          <w:rFonts w:asciiTheme="minorHAnsi" w:hAnsiTheme="minorHAnsi"/>
        </w:rPr>
        <w:t xml:space="preserve"> prižgite televizijski sprejemnik in ga nastavite na TVS 1, saj se bosta tam zavrteli dve skladbi posneti na </w:t>
      </w:r>
      <w:proofErr w:type="spellStart"/>
      <w:r w:rsidR="000D52E3" w:rsidRPr="000D52E3">
        <w:rPr>
          <w:rFonts w:asciiTheme="minorHAnsi" w:hAnsiTheme="minorHAnsi"/>
        </w:rPr>
        <w:t>Musici</w:t>
      </w:r>
      <w:proofErr w:type="spellEnd"/>
      <w:r w:rsidR="000D52E3" w:rsidRPr="000D52E3">
        <w:rPr>
          <w:rFonts w:asciiTheme="minorHAnsi" w:hAnsiTheme="minorHAnsi"/>
        </w:rPr>
        <w:t xml:space="preserve"> </w:t>
      </w:r>
      <w:proofErr w:type="spellStart"/>
      <w:r w:rsidR="000D52E3" w:rsidRPr="000D52E3">
        <w:rPr>
          <w:rFonts w:asciiTheme="minorHAnsi" w:hAnsiTheme="minorHAnsi"/>
        </w:rPr>
        <w:t>creativi</w:t>
      </w:r>
      <w:proofErr w:type="spellEnd"/>
      <w:r w:rsidR="000D52E3" w:rsidRPr="000D52E3">
        <w:rPr>
          <w:rFonts w:asciiTheme="minorHAnsi" w:hAnsiTheme="minorHAnsi"/>
        </w:rPr>
        <w:t xml:space="preserve"> 2015:</w:t>
      </w:r>
    </w:p>
    <w:p w:rsidR="000D52E3" w:rsidRPr="000D52E3" w:rsidRDefault="000D52E3" w:rsidP="000D52E3">
      <w:pPr>
        <w:pStyle w:val="Brezrazmikov"/>
        <w:ind w:left="1416"/>
        <w:jc w:val="both"/>
        <w:rPr>
          <w:rFonts w:asciiTheme="minorHAnsi" w:hAnsiTheme="minorHAnsi"/>
        </w:rPr>
      </w:pPr>
      <w:r w:rsidRPr="000D52E3">
        <w:rPr>
          <w:rFonts w:asciiTheme="minorHAnsi" w:hAnsiTheme="minorHAnsi"/>
        </w:rPr>
        <w:t>Tomaž Habe: Popotnik – naredite si odmo</w:t>
      </w:r>
      <w:r w:rsidR="00C00C49">
        <w:rPr>
          <w:rFonts w:asciiTheme="minorHAnsi" w:hAnsiTheme="minorHAnsi"/>
        </w:rPr>
        <w:t>r in uživajte v glasbi, skupaj s</w:t>
      </w:r>
      <w:r w:rsidRPr="000D52E3">
        <w:rPr>
          <w:rFonts w:asciiTheme="minorHAnsi" w:hAnsiTheme="minorHAnsi"/>
        </w:rPr>
        <w:t xml:space="preserve"> sosedi </w:t>
      </w:r>
      <w:hyperlink r:id="rId14" w:history="1">
        <w:r w:rsidRPr="000D52E3">
          <w:rPr>
            <w:rStyle w:val="Hiperpovezava"/>
            <w:rFonts w:asciiTheme="minorHAnsi" w:hAnsiTheme="minorHAnsi"/>
          </w:rPr>
          <w:t>https://www.youtube.com/watch?v=7zbzk6HgSWE</w:t>
        </w:r>
      </w:hyperlink>
      <w:r w:rsidRPr="000D52E3">
        <w:rPr>
          <w:rFonts w:asciiTheme="minorHAnsi" w:hAnsiTheme="minorHAnsi"/>
        </w:rPr>
        <w:t xml:space="preserve"> (6.50)</w:t>
      </w:r>
    </w:p>
    <w:p w:rsidR="000D52E3" w:rsidRPr="000D52E3" w:rsidRDefault="000D52E3" w:rsidP="000D52E3">
      <w:pPr>
        <w:pStyle w:val="Brezrazmikov"/>
        <w:jc w:val="both"/>
        <w:rPr>
          <w:rFonts w:asciiTheme="minorHAnsi" w:hAnsiTheme="minorHAnsi"/>
        </w:rPr>
      </w:pPr>
    </w:p>
    <w:p w:rsidR="000D52E3" w:rsidRPr="000D52E3" w:rsidRDefault="000D52E3" w:rsidP="000D52E3">
      <w:pPr>
        <w:pStyle w:val="Brezrazmikov"/>
        <w:numPr>
          <w:ilvl w:val="0"/>
          <w:numId w:val="16"/>
        </w:numPr>
        <w:jc w:val="both"/>
        <w:rPr>
          <w:rFonts w:asciiTheme="minorHAnsi" w:hAnsiTheme="minorHAnsi"/>
        </w:rPr>
      </w:pPr>
      <w:r w:rsidRPr="000D52E3">
        <w:rPr>
          <w:rFonts w:asciiTheme="minorHAnsi" w:hAnsiTheme="minorHAnsi"/>
        </w:rPr>
        <w:t xml:space="preserve">in za zaključek jutranjega dela budnice 2020 </w:t>
      </w:r>
      <w:r w:rsidRPr="000D52E3">
        <w:rPr>
          <w:rFonts w:asciiTheme="minorHAnsi" w:hAnsiTheme="minorHAnsi"/>
          <w:b/>
        </w:rPr>
        <w:t>lahko</w:t>
      </w:r>
      <w:r w:rsidRPr="000D52E3">
        <w:rPr>
          <w:rFonts w:asciiTheme="minorHAnsi" w:hAnsiTheme="minorHAnsi"/>
        </w:rPr>
        <w:t xml:space="preserve"> </w:t>
      </w:r>
      <w:r w:rsidRPr="000D52E3">
        <w:rPr>
          <w:rFonts w:asciiTheme="minorHAnsi" w:hAnsiTheme="minorHAnsi"/>
          <w:b/>
        </w:rPr>
        <w:t xml:space="preserve">vsi </w:t>
      </w:r>
      <w:r w:rsidRPr="000D52E3">
        <w:rPr>
          <w:rFonts w:asciiTheme="minorHAnsi" w:hAnsiTheme="minorHAnsi"/>
          <w:b/>
          <w:bCs/>
        </w:rPr>
        <w:t>zopet vzemite v roke inštrumente</w:t>
      </w:r>
      <w:r w:rsidRPr="000D52E3">
        <w:rPr>
          <w:rFonts w:asciiTheme="minorHAnsi" w:hAnsiTheme="minorHAnsi"/>
        </w:rPr>
        <w:t>, saj bomo budnico zaključili z koračnico Vinko Štrucl: Zlatorog</w:t>
      </w:r>
    </w:p>
    <w:p w:rsidR="000D52E3" w:rsidRPr="000D52E3" w:rsidRDefault="000D52E3" w:rsidP="000D52E3">
      <w:pPr>
        <w:pStyle w:val="Brezrazmikov"/>
        <w:ind w:left="1416"/>
        <w:rPr>
          <w:rFonts w:asciiTheme="minorHAnsi" w:hAnsiTheme="minorHAnsi"/>
        </w:rPr>
      </w:pPr>
      <w:r w:rsidRPr="000D52E3">
        <w:rPr>
          <w:rFonts w:asciiTheme="minorHAnsi" w:hAnsiTheme="minorHAnsi"/>
        </w:rPr>
        <w:t xml:space="preserve">Pihalni orkester </w:t>
      </w:r>
      <w:proofErr w:type="spellStart"/>
      <w:r w:rsidRPr="000D52E3">
        <w:rPr>
          <w:rFonts w:asciiTheme="minorHAnsi" w:hAnsiTheme="minorHAnsi"/>
        </w:rPr>
        <w:t>Musica</w:t>
      </w:r>
      <w:proofErr w:type="spellEnd"/>
      <w:r w:rsidRPr="000D52E3">
        <w:rPr>
          <w:rFonts w:asciiTheme="minorHAnsi" w:hAnsiTheme="minorHAnsi"/>
        </w:rPr>
        <w:t xml:space="preserve"> </w:t>
      </w:r>
      <w:proofErr w:type="spellStart"/>
      <w:r w:rsidRPr="000D52E3">
        <w:rPr>
          <w:rFonts w:asciiTheme="minorHAnsi" w:hAnsiTheme="minorHAnsi"/>
        </w:rPr>
        <w:t>creativa</w:t>
      </w:r>
      <w:proofErr w:type="spellEnd"/>
      <w:r w:rsidRPr="000D52E3">
        <w:rPr>
          <w:rFonts w:asciiTheme="minorHAnsi" w:hAnsiTheme="minorHAnsi"/>
        </w:rPr>
        <w:t xml:space="preserve"> 2015 Vinko Štrucl: Zlatorog </w:t>
      </w:r>
      <w:hyperlink r:id="rId15" w:history="1">
        <w:r w:rsidRPr="000D52E3">
          <w:rPr>
            <w:rStyle w:val="Hiperpovezava"/>
            <w:rFonts w:asciiTheme="minorHAnsi" w:hAnsiTheme="minorHAnsi"/>
          </w:rPr>
          <w:t>https://www.youtube.com/watch?v=hmPab6Gnglo</w:t>
        </w:r>
      </w:hyperlink>
    </w:p>
    <w:p w:rsidR="000D52E3" w:rsidRPr="000D52E3" w:rsidRDefault="000D52E3" w:rsidP="000D52E3">
      <w:pPr>
        <w:pStyle w:val="Brezrazmikov"/>
        <w:jc w:val="both"/>
        <w:rPr>
          <w:rFonts w:asciiTheme="minorHAnsi" w:hAnsiTheme="minorHAnsi"/>
        </w:rPr>
      </w:pPr>
    </w:p>
    <w:p w:rsidR="000D52E3" w:rsidRPr="000D52E3" w:rsidRDefault="00B47C13" w:rsidP="000D52E3">
      <w:pPr>
        <w:pStyle w:val="Brezrazmikov"/>
        <w:jc w:val="both"/>
        <w:rPr>
          <w:rFonts w:asciiTheme="minorHAnsi" w:hAnsiTheme="minorHAnsi"/>
          <w:b/>
        </w:rPr>
      </w:pPr>
      <w:r>
        <w:rPr>
          <w:rFonts w:asciiTheme="minorHAnsi" w:hAnsiTheme="minorHAnsi"/>
          <w:b/>
        </w:rPr>
        <w:t xml:space="preserve">Na povezavah naslovov skladb </w:t>
      </w:r>
      <w:r w:rsidR="000D52E3" w:rsidRPr="000D52E3">
        <w:rPr>
          <w:rFonts w:asciiTheme="minorHAnsi" w:hAnsiTheme="minorHAnsi"/>
          <w:b/>
        </w:rPr>
        <w:t xml:space="preserve">imate notne materiale za izvajanja – tempo koračnic pa bo kot je na posnetkih. </w:t>
      </w:r>
    </w:p>
    <w:p w:rsidR="000D52E3" w:rsidRPr="000D52E3" w:rsidRDefault="000D52E3" w:rsidP="000D52E3">
      <w:pPr>
        <w:pStyle w:val="Brezrazmikov"/>
        <w:jc w:val="both"/>
        <w:rPr>
          <w:rFonts w:asciiTheme="minorHAnsi" w:hAnsiTheme="minorHAnsi"/>
        </w:rPr>
      </w:pPr>
    </w:p>
    <w:p w:rsidR="000D52E3" w:rsidRDefault="000D52E3" w:rsidP="000D52E3">
      <w:pPr>
        <w:pStyle w:val="Brezrazmikov"/>
        <w:jc w:val="both"/>
        <w:rPr>
          <w:rFonts w:asciiTheme="minorHAnsi" w:hAnsiTheme="minorHAnsi"/>
        </w:rPr>
      </w:pPr>
    </w:p>
    <w:p w:rsidR="000D52E3" w:rsidRDefault="000D52E3" w:rsidP="000D52E3">
      <w:pPr>
        <w:pStyle w:val="Brezrazmikov"/>
        <w:jc w:val="both"/>
        <w:rPr>
          <w:rFonts w:asciiTheme="minorHAnsi" w:hAnsiTheme="minorHAnsi"/>
        </w:rPr>
      </w:pPr>
    </w:p>
    <w:p w:rsidR="000D52E3" w:rsidRPr="000D52E3" w:rsidRDefault="000D52E3" w:rsidP="000D52E3">
      <w:pPr>
        <w:pStyle w:val="Brezrazmikov"/>
        <w:jc w:val="both"/>
        <w:rPr>
          <w:rFonts w:asciiTheme="minorHAnsi" w:hAnsiTheme="minorHAnsi"/>
        </w:rPr>
      </w:pPr>
      <w:r w:rsidRPr="000D52E3">
        <w:rPr>
          <w:rFonts w:asciiTheme="minorHAnsi" w:hAnsiTheme="minorHAnsi"/>
        </w:rPr>
        <w:t>Godbene pozdrave Slovencem bomo zaključili v oddaji Slovenski pozdrav na RTV Slovenija, TVS 1 od 20:00 – 22:00 . V oddaji bomo prisluhnili posnetkom iz karantene, ki so jih naredili: Policijski orkester, Laška pihalna godba, Godba Medvode, Pihalni orkester Železarjev Ravne, Mestni pihalni orkester Kranj, Godba Cerknica in Papirniški pihalni orkester Vevče</w:t>
      </w:r>
    </w:p>
    <w:p w:rsidR="000D52E3" w:rsidRPr="000D52E3" w:rsidRDefault="000D52E3" w:rsidP="000D52E3">
      <w:pPr>
        <w:pStyle w:val="Brezrazmikov"/>
        <w:jc w:val="both"/>
        <w:rPr>
          <w:rFonts w:asciiTheme="minorHAnsi" w:hAnsiTheme="minorHAnsi"/>
        </w:rPr>
      </w:pPr>
    </w:p>
    <w:p w:rsidR="000D52E3" w:rsidRPr="000D52E3" w:rsidRDefault="000D52E3" w:rsidP="000D52E3">
      <w:pPr>
        <w:pStyle w:val="Brezrazmikov"/>
        <w:jc w:val="both"/>
        <w:rPr>
          <w:rFonts w:asciiTheme="minorHAnsi" w:eastAsia="Calibri" w:hAnsiTheme="minorHAnsi"/>
          <w:b/>
        </w:rPr>
      </w:pPr>
      <w:r w:rsidRPr="000D52E3">
        <w:rPr>
          <w:rFonts w:asciiTheme="minorHAnsi" w:hAnsiTheme="minorHAnsi"/>
          <w:b/>
        </w:rPr>
        <w:t xml:space="preserve">Ker bi radi informacijo o budnici 2020 delili naprej preko medijev, prosimo za dovoljenja in uporabo posnetkov za nadaljnjo distribucijo. Vse posnetke, ki jih boste med sočasnim izvajanjem z radijskim in/ali televizijskim sprejemnikom napravili in ste jih pripravljeni deliti z ostalimi, pošljite preko </w:t>
      </w:r>
      <w:proofErr w:type="spellStart"/>
      <w:r w:rsidRPr="000D52E3">
        <w:rPr>
          <w:rFonts w:asciiTheme="minorHAnsi" w:hAnsiTheme="minorHAnsi"/>
          <w:b/>
        </w:rPr>
        <w:t>wetransferja</w:t>
      </w:r>
      <w:proofErr w:type="spellEnd"/>
      <w:r w:rsidRPr="000D52E3">
        <w:rPr>
          <w:rFonts w:asciiTheme="minorHAnsi" w:hAnsiTheme="minorHAnsi"/>
          <w:b/>
        </w:rPr>
        <w:t xml:space="preserve"> na e-pošto </w:t>
      </w:r>
      <w:hyperlink r:id="rId16" w:history="1">
        <w:r w:rsidRPr="000D52E3">
          <w:rPr>
            <w:rStyle w:val="Hiperpovezava"/>
            <w:rFonts w:asciiTheme="minorHAnsi" w:hAnsiTheme="minorHAnsi"/>
            <w:b/>
          </w:rPr>
          <w:t>instrumentalna.jskd@gmail.com</w:t>
        </w:r>
      </w:hyperlink>
      <w:r w:rsidRPr="000D52E3">
        <w:rPr>
          <w:rFonts w:asciiTheme="minorHAnsi" w:hAnsiTheme="minorHAnsi"/>
          <w:b/>
        </w:rPr>
        <w:t>.</w:t>
      </w:r>
    </w:p>
    <w:p w:rsidR="000D52E3" w:rsidRPr="000D52E3" w:rsidRDefault="000D52E3" w:rsidP="000D52E3">
      <w:pPr>
        <w:pStyle w:val="Brezrazmikov"/>
        <w:jc w:val="both"/>
        <w:rPr>
          <w:rFonts w:asciiTheme="minorHAnsi" w:eastAsia="Calibri" w:hAnsiTheme="minorHAnsi"/>
        </w:rPr>
      </w:pPr>
    </w:p>
    <w:p w:rsidR="000D52E3" w:rsidRPr="000D52E3" w:rsidRDefault="000D52E3" w:rsidP="000D52E3">
      <w:pPr>
        <w:pStyle w:val="Brezrazmikov"/>
        <w:jc w:val="both"/>
        <w:rPr>
          <w:rFonts w:asciiTheme="minorHAnsi" w:hAnsiTheme="minorHAnsi"/>
        </w:rPr>
      </w:pPr>
      <w:r w:rsidRPr="000D52E3">
        <w:rPr>
          <w:rFonts w:asciiTheme="minorHAnsi" w:hAnsiTheme="minorHAnsi"/>
        </w:rPr>
        <w:t xml:space="preserve">Verjamemo, da bo taka </w:t>
      </w:r>
      <w:proofErr w:type="spellStart"/>
      <w:r w:rsidRPr="000D52E3">
        <w:rPr>
          <w:rFonts w:asciiTheme="minorHAnsi" w:hAnsiTheme="minorHAnsi"/>
        </w:rPr>
        <w:t>obeležitev</w:t>
      </w:r>
      <w:proofErr w:type="spellEnd"/>
      <w:r w:rsidRPr="000D52E3">
        <w:rPr>
          <w:rFonts w:asciiTheme="minorHAnsi" w:hAnsiTheme="minorHAnsi"/>
        </w:rPr>
        <w:t xml:space="preserve"> prvomajske budnice nekaj posebnega, ne glede na to, ali boste slišali godbo</w:t>
      </w:r>
      <w:r w:rsidRPr="000D52E3">
        <w:rPr>
          <w:rFonts w:asciiTheme="minorHAnsi" w:eastAsia="Calibri" w:hAnsiTheme="minorHAnsi"/>
        </w:rPr>
        <w:t xml:space="preserve"> </w:t>
      </w:r>
      <w:r w:rsidRPr="000D52E3">
        <w:rPr>
          <w:rFonts w:asciiTheme="minorHAnsi" w:hAnsiTheme="minorHAnsi"/>
        </w:rPr>
        <w:t>domačega kraja ali godbo</w:t>
      </w:r>
      <w:r w:rsidRPr="000D52E3">
        <w:rPr>
          <w:rFonts w:asciiTheme="minorHAnsi" w:eastAsia="Calibri" w:hAnsiTheme="minorHAnsi"/>
        </w:rPr>
        <w:t xml:space="preserve">, ki ste jo slišali </w:t>
      </w:r>
      <w:r w:rsidRPr="000D52E3">
        <w:rPr>
          <w:rFonts w:asciiTheme="minorHAnsi" w:hAnsiTheme="minorHAnsi"/>
        </w:rPr>
        <w:t>prvič</w:t>
      </w:r>
      <w:r w:rsidRPr="000D52E3">
        <w:rPr>
          <w:rFonts w:asciiTheme="minorHAnsi" w:eastAsia="Calibri" w:hAnsiTheme="minorHAnsi"/>
        </w:rPr>
        <w:t xml:space="preserve"> in </w:t>
      </w:r>
      <w:r w:rsidRPr="000D52E3">
        <w:rPr>
          <w:rFonts w:asciiTheme="minorHAnsi" w:hAnsiTheme="minorHAnsi"/>
        </w:rPr>
        <w:t>bo tako vsem</w:t>
      </w:r>
      <w:r w:rsidRPr="000D52E3">
        <w:rPr>
          <w:rFonts w:asciiTheme="minorHAnsi" w:eastAsia="Calibri" w:hAnsiTheme="minorHAnsi"/>
        </w:rPr>
        <w:t xml:space="preserve"> </w:t>
      </w:r>
      <w:r w:rsidRPr="000D52E3">
        <w:rPr>
          <w:rFonts w:asciiTheme="minorHAnsi" w:hAnsiTheme="minorHAnsi"/>
        </w:rPr>
        <w:t>ostala</w:t>
      </w:r>
      <w:r w:rsidRPr="000D52E3">
        <w:rPr>
          <w:rFonts w:asciiTheme="minorHAnsi" w:eastAsia="Calibri" w:hAnsiTheme="minorHAnsi"/>
        </w:rPr>
        <w:t xml:space="preserve"> v spominu. </w:t>
      </w:r>
    </w:p>
    <w:p w:rsidR="000D52E3" w:rsidRPr="000D52E3" w:rsidRDefault="000D52E3" w:rsidP="000D52E3">
      <w:pPr>
        <w:pStyle w:val="Brezrazmikov"/>
        <w:jc w:val="both"/>
        <w:rPr>
          <w:rFonts w:asciiTheme="minorHAnsi" w:eastAsia="Calibri" w:hAnsiTheme="minorHAnsi"/>
        </w:rPr>
      </w:pPr>
    </w:p>
    <w:p w:rsidR="000D52E3" w:rsidRDefault="000D52E3" w:rsidP="000D52E3">
      <w:pPr>
        <w:pStyle w:val="Brezrazmikov"/>
        <w:jc w:val="both"/>
        <w:rPr>
          <w:rFonts w:asciiTheme="minorHAnsi" w:hAnsiTheme="minorHAnsi"/>
        </w:rPr>
      </w:pPr>
      <w:r w:rsidRPr="000D52E3">
        <w:rPr>
          <w:rFonts w:asciiTheme="minorHAnsi" w:hAnsiTheme="minorHAnsi"/>
        </w:rPr>
        <w:t>Vsem želimo aktivno prvomajsko budnico 2020!</w:t>
      </w:r>
    </w:p>
    <w:p w:rsidR="00B47C13" w:rsidRDefault="00B47C13" w:rsidP="000D52E3">
      <w:pPr>
        <w:pStyle w:val="Brezrazmikov"/>
        <w:jc w:val="both"/>
        <w:rPr>
          <w:rFonts w:asciiTheme="minorHAnsi" w:hAnsiTheme="minorHAnsi"/>
        </w:rPr>
      </w:pPr>
    </w:p>
    <w:p w:rsidR="00B47C13" w:rsidRPr="000D52E3" w:rsidRDefault="00B47C13" w:rsidP="000D52E3">
      <w:pPr>
        <w:pStyle w:val="Brezrazmikov"/>
        <w:jc w:val="both"/>
        <w:rPr>
          <w:rFonts w:asciiTheme="minorHAnsi" w:hAnsiTheme="minorHAnsi"/>
        </w:rPr>
      </w:pPr>
    </w:p>
    <w:p w:rsidR="00D81AD0" w:rsidRDefault="00D81AD0" w:rsidP="000D52E3">
      <w:pPr>
        <w:rPr>
          <w:rFonts w:asciiTheme="minorHAnsi" w:hAnsiTheme="minorHAnsi"/>
          <w:sz w:val="16"/>
          <w:szCs w:val="16"/>
        </w:rPr>
      </w:pPr>
    </w:p>
    <w:p w:rsidR="000D52E3" w:rsidRDefault="000D52E3" w:rsidP="000D52E3">
      <w:pPr>
        <w:rPr>
          <w:rFonts w:asciiTheme="minorHAnsi" w:hAnsiTheme="minorHAnsi"/>
          <w:sz w:val="16"/>
          <w:szCs w:val="16"/>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96"/>
        <w:gridCol w:w="3224"/>
      </w:tblGrid>
      <w:tr w:rsidR="000D52E3" w:rsidTr="000D52E3">
        <w:tc>
          <w:tcPr>
            <w:tcW w:w="7196" w:type="dxa"/>
          </w:tcPr>
          <w:p w:rsidR="000D52E3" w:rsidRDefault="000D52E3" w:rsidP="000D52E3">
            <w:pPr>
              <w:rPr>
                <w:rFonts w:asciiTheme="minorHAnsi" w:hAnsiTheme="minorHAnsi"/>
                <w:sz w:val="16"/>
                <w:szCs w:val="16"/>
              </w:rPr>
            </w:pPr>
            <w:r>
              <w:rPr>
                <w:rFonts w:asciiTheme="minorHAnsi" w:hAnsiTheme="minorHAnsi"/>
                <w:noProof/>
                <w:sz w:val="16"/>
                <w:szCs w:val="16"/>
              </w:rPr>
              <w:drawing>
                <wp:inline distT="0" distB="0" distL="0" distR="0">
                  <wp:extent cx="4408227" cy="930910"/>
                  <wp:effectExtent l="0" t="0" r="0" b="2540"/>
                  <wp:docPr id="3" name="Picture 3" descr="C:\Documents and Settings\JSKD\Desktop\RAS_VAL202_logo_z_RAS_CMYK.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JSKD\Desktop\RAS_VAL202_logo_z_RAS_CMYK.pdf.jpg"/>
                          <pic:cNvPicPr>
                            <a:picLocks noChangeAspect="1" noChangeArrowheads="1"/>
                          </pic:cNvPicPr>
                        </pic:nvPicPr>
                        <pic:blipFill>
                          <a:blip r:embed="rId17" cstate="print"/>
                          <a:srcRect/>
                          <a:stretch>
                            <a:fillRect/>
                          </a:stretch>
                        </pic:blipFill>
                        <pic:spPr bwMode="auto">
                          <a:xfrm>
                            <a:off x="0" y="0"/>
                            <a:ext cx="4413400" cy="932002"/>
                          </a:xfrm>
                          <a:prstGeom prst="rect">
                            <a:avLst/>
                          </a:prstGeom>
                          <a:noFill/>
                          <a:ln w="9525">
                            <a:noFill/>
                            <a:miter lim="800000"/>
                            <a:headEnd/>
                            <a:tailEnd/>
                          </a:ln>
                        </pic:spPr>
                      </pic:pic>
                    </a:graphicData>
                  </a:graphic>
                </wp:inline>
              </w:drawing>
            </w:r>
          </w:p>
        </w:tc>
        <w:tc>
          <w:tcPr>
            <w:tcW w:w="3224" w:type="dxa"/>
          </w:tcPr>
          <w:p w:rsidR="000D52E3" w:rsidRDefault="000D52E3" w:rsidP="000D52E3">
            <w:pPr>
              <w:jc w:val="right"/>
              <w:rPr>
                <w:rFonts w:asciiTheme="minorHAnsi" w:hAnsiTheme="minorHAnsi"/>
                <w:sz w:val="16"/>
                <w:szCs w:val="16"/>
              </w:rPr>
            </w:pPr>
            <w:r>
              <w:rPr>
                <w:rFonts w:asciiTheme="minorHAnsi" w:hAnsiTheme="minorHAnsi"/>
                <w:noProof/>
                <w:sz w:val="16"/>
                <w:szCs w:val="16"/>
              </w:rPr>
              <w:drawing>
                <wp:inline distT="0" distB="0" distL="0" distR="0">
                  <wp:extent cx="2017338" cy="855980"/>
                  <wp:effectExtent l="0" t="0" r="2540" b="1270"/>
                  <wp:docPr id="6" name="Picture 6" descr="C:\Documents and Settings\JSKD\My Documents\Materiali doma\logotip TLK 202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JSKD\My Documents\Materiali doma\logotip TLK 2020_2.jpg"/>
                          <pic:cNvPicPr>
                            <a:picLocks noChangeAspect="1" noChangeArrowheads="1"/>
                          </pic:cNvPicPr>
                        </pic:nvPicPr>
                        <pic:blipFill>
                          <a:blip r:embed="rId18" cstate="print"/>
                          <a:srcRect/>
                          <a:stretch>
                            <a:fillRect/>
                          </a:stretch>
                        </pic:blipFill>
                        <pic:spPr bwMode="auto">
                          <a:xfrm>
                            <a:off x="0" y="0"/>
                            <a:ext cx="2022246" cy="858063"/>
                          </a:xfrm>
                          <a:prstGeom prst="rect">
                            <a:avLst/>
                          </a:prstGeom>
                          <a:noFill/>
                          <a:ln w="9525">
                            <a:noFill/>
                            <a:miter lim="800000"/>
                            <a:headEnd/>
                            <a:tailEnd/>
                          </a:ln>
                        </pic:spPr>
                      </pic:pic>
                    </a:graphicData>
                  </a:graphic>
                </wp:inline>
              </w:drawing>
            </w:r>
          </w:p>
        </w:tc>
      </w:tr>
    </w:tbl>
    <w:p w:rsidR="000D52E3" w:rsidRPr="000D52E3" w:rsidRDefault="000D52E3" w:rsidP="000D52E3">
      <w:pPr>
        <w:rPr>
          <w:rFonts w:asciiTheme="minorHAnsi" w:hAnsiTheme="minorHAnsi"/>
          <w:sz w:val="16"/>
          <w:szCs w:val="16"/>
        </w:rPr>
      </w:pPr>
    </w:p>
    <w:sectPr w:rsidR="000D52E3" w:rsidRPr="000D52E3" w:rsidSect="001C1EB9">
      <w:type w:val="continuous"/>
      <w:pgSz w:w="11906" w:h="16838"/>
      <w:pgMar w:top="851" w:right="851"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47D7A"/>
    <w:multiLevelType w:val="hybridMultilevel"/>
    <w:tmpl w:val="BF70CC2A"/>
    <w:lvl w:ilvl="0" w:tplc="64C2F83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75094F"/>
    <w:multiLevelType w:val="hybridMultilevel"/>
    <w:tmpl w:val="65E8CD0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4C54D3C"/>
    <w:multiLevelType w:val="hybridMultilevel"/>
    <w:tmpl w:val="8E6EA72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6971779"/>
    <w:multiLevelType w:val="hybridMultilevel"/>
    <w:tmpl w:val="6C509D1C"/>
    <w:lvl w:ilvl="0" w:tplc="2D62629C">
      <w:start w:val="1"/>
      <w:numFmt w:val="upperLetter"/>
      <w:lvlText w:val="%1)"/>
      <w:lvlJc w:val="left"/>
      <w:pPr>
        <w:ind w:left="720" w:hanging="360"/>
      </w:pPr>
      <w:rPr>
        <w:rFonts w:ascii="Calibri" w:hAnsi="Calibri" w:hint="default"/>
        <w:b/>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964416"/>
    <w:multiLevelType w:val="hybridMultilevel"/>
    <w:tmpl w:val="87CC40A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4540E5A"/>
    <w:multiLevelType w:val="hybridMultilevel"/>
    <w:tmpl w:val="655ABBEE"/>
    <w:lvl w:ilvl="0" w:tplc="15FA7EE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4243BAA"/>
    <w:multiLevelType w:val="hybridMultilevel"/>
    <w:tmpl w:val="8B68AA5C"/>
    <w:lvl w:ilvl="0" w:tplc="8406562E">
      <w:start w:val="1"/>
      <w:numFmt w:val="bullet"/>
      <w:lvlText w:val="-"/>
      <w:lvlJc w:val="left"/>
      <w:pPr>
        <w:tabs>
          <w:tab w:val="num" w:pos="792"/>
        </w:tabs>
        <w:ind w:left="792" w:hanging="432"/>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E908BD"/>
    <w:multiLevelType w:val="hybridMultilevel"/>
    <w:tmpl w:val="E4B0E7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892637"/>
    <w:multiLevelType w:val="hybridMultilevel"/>
    <w:tmpl w:val="84E61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FCD0C14"/>
    <w:multiLevelType w:val="hybridMultilevel"/>
    <w:tmpl w:val="A948A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04F13B3"/>
    <w:multiLevelType w:val="hybridMultilevel"/>
    <w:tmpl w:val="EAC291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85843EE"/>
    <w:multiLevelType w:val="hybridMultilevel"/>
    <w:tmpl w:val="273EBC6C"/>
    <w:lvl w:ilvl="0" w:tplc="828E1528">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8939A7"/>
    <w:multiLevelType w:val="hybridMultilevel"/>
    <w:tmpl w:val="C7E2C2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814743"/>
    <w:multiLevelType w:val="hybridMultilevel"/>
    <w:tmpl w:val="1EA89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FC31F1"/>
    <w:multiLevelType w:val="hybridMultilevel"/>
    <w:tmpl w:val="0004DB30"/>
    <w:lvl w:ilvl="0" w:tplc="23BE8B9A">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75CE3C64"/>
    <w:multiLevelType w:val="hybridMultilevel"/>
    <w:tmpl w:val="D2906738"/>
    <w:lvl w:ilvl="0" w:tplc="15FA7EE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E03007B"/>
    <w:multiLevelType w:val="hybridMultilevel"/>
    <w:tmpl w:val="F8B4DDB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11"/>
  </w:num>
  <w:num w:numId="5">
    <w:abstractNumId w:val="6"/>
  </w:num>
  <w:num w:numId="6">
    <w:abstractNumId w:val="12"/>
  </w:num>
  <w:num w:numId="7">
    <w:abstractNumId w:val="16"/>
  </w:num>
  <w:num w:numId="8">
    <w:abstractNumId w:val="14"/>
  </w:num>
  <w:num w:numId="9">
    <w:abstractNumId w:val="2"/>
  </w:num>
  <w:num w:numId="10">
    <w:abstractNumId w:val="1"/>
  </w:num>
  <w:num w:numId="11">
    <w:abstractNumId w:val="13"/>
  </w:num>
  <w:num w:numId="12">
    <w:abstractNumId w:val="9"/>
  </w:num>
  <w:num w:numId="13">
    <w:abstractNumId w:val="15"/>
  </w:num>
  <w:num w:numId="14">
    <w:abstractNumId w:val="3"/>
  </w:num>
  <w:num w:numId="15">
    <w:abstractNumId w:val="5"/>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E1A"/>
    <w:rsid w:val="000031E9"/>
    <w:rsid w:val="00015824"/>
    <w:rsid w:val="00027DC7"/>
    <w:rsid w:val="0008104D"/>
    <w:rsid w:val="00095183"/>
    <w:rsid w:val="0009637C"/>
    <w:rsid w:val="000A5AFC"/>
    <w:rsid w:val="000B7136"/>
    <w:rsid w:val="000C0E65"/>
    <w:rsid w:val="000C4CB4"/>
    <w:rsid w:val="000D1608"/>
    <w:rsid w:val="000D30FB"/>
    <w:rsid w:val="000D52E3"/>
    <w:rsid w:val="000E1141"/>
    <w:rsid w:val="000F12BA"/>
    <w:rsid w:val="00110195"/>
    <w:rsid w:val="001127D8"/>
    <w:rsid w:val="00163DBE"/>
    <w:rsid w:val="001675FE"/>
    <w:rsid w:val="001807C3"/>
    <w:rsid w:val="001C1EB9"/>
    <w:rsid w:val="001C741F"/>
    <w:rsid w:val="001F104C"/>
    <w:rsid w:val="001F1506"/>
    <w:rsid w:val="001F1B5F"/>
    <w:rsid w:val="001F6297"/>
    <w:rsid w:val="001F7C4B"/>
    <w:rsid w:val="002469B6"/>
    <w:rsid w:val="00286134"/>
    <w:rsid w:val="002873AA"/>
    <w:rsid w:val="002A1106"/>
    <w:rsid w:val="002C0A72"/>
    <w:rsid w:val="002C5857"/>
    <w:rsid w:val="002D1BE7"/>
    <w:rsid w:val="002F36F8"/>
    <w:rsid w:val="00305856"/>
    <w:rsid w:val="00334220"/>
    <w:rsid w:val="00343052"/>
    <w:rsid w:val="00352B09"/>
    <w:rsid w:val="00361E9F"/>
    <w:rsid w:val="00362E83"/>
    <w:rsid w:val="003632CA"/>
    <w:rsid w:val="003817DB"/>
    <w:rsid w:val="003831E8"/>
    <w:rsid w:val="003A0FB3"/>
    <w:rsid w:val="003D1E83"/>
    <w:rsid w:val="00445E5D"/>
    <w:rsid w:val="00464FBA"/>
    <w:rsid w:val="00466DBC"/>
    <w:rsid w:val="004766E8"/>
    <w:rsid w:val="00477181"/>
    <w:rsid w:val="004B0C47"/>
    <w:rsid w:val="004E048F"/>
    <w:rsid w:val="004E447C"/>
    <w:rsid w:val="004F2C24"/>
    <w:rsid w:val="0052063B"/>
    <w:rsid w:val="0053463E"/>
    <w:rsid w:val="0057379B"/>
    <w:rsid w:val="005852BC"/>
    <w:rsid w:val="00597124"/>
    <w:rsid w:val="005F219D"/>
    <w:rsid w:val="00623C7E"/>
    <w:rsid w:val="00632DE3"/>
    <w:rsid w:val="00636ACD"/>
    <w:rsid w:val="00646A86"/>
    <w:rsid w:val="00654CE8"/>
    <w:rsid w:val="00663CB4"/>
    <w:rsid w:val="00683D80"/>
    <w:rsid w:val="006A0397"/>
    <w:rsid w:val="006A4CD6"/>
    <w:rsid w:val="006F3507"/>
    <w:rsid w:val="00711E37"/>
    <w:rsid w:val="0072519F"/>
    <w:rsid w:val="00734645"/>
    <w:rsid w:val="0077094A"/>
    <w:rsid w:val="00782150"/>
    <w:rsid w:val="00784306"/>
    <w:rsid w:val="007B4358"/>
    <w:rsid w:val="007C65BC"/>
    <w:rsid w:val="007E20A0"/>
    <w:rsid w:val="007E36CE"/>
    <w:rsid w:val="007E5946"/>
    <w:rsid w:val="008050F8"/>
    <w:rsid w:val="00832723"/>
    <w:rsid w:val="0085278C"/>
    <w:rsid w:val="0086305D"/>
    <w:rsid w:val="00866E1A"/>
    <w:rsid w:val="0087322D"/>
    <w:rsid w:val="0087768E"/>
    <w:rsid w:val="0089552E"/>
    <w:rsid w:val="00896368"/>
    <w:rsid w:val="008979A7"/>
    <w:rsid w:val="008B1A6A"/>
    <w:rsid w:val="008B4E7D"/>
    <w:rsid w:val="008F4799"/>
    <w:rsid w:val="00910780"/>
    <w:rsid w:val="009118BB"/>
    <w:rsid w:val="00930466"/>
    <w:rsid w:val="009601C2"/>
    <w:rsid w:val="00965ABF"/>
    <w:rsid w:val="00990306"/>
    <w:rsid w:val="00990B54"/>
    <w:rsid w:val="009A25B9"/>
    <w:rsid w:val="009C26FD"/>
    <w:rsid w:val="009D1357"/>
    <w:rsid w:val="00A0760E"/>
    <w:rsid w:val="00A239AE"/>
    <w:rsid w:val="00A3246D"/>
    <w:rsid w:val="00A43840"/>
    <w:rsid w:val="00A44421"/>
    <w:rsid w:val="00A4589E"/>
    <w:rsid w:val="00A615ED"/>
    <w:rsid w:val="00AA1981"/>
    <w:rsid w:val="00B30189"/>
    <w:rsid w:val="00B33A83"/>
    <w:rsid w:val="00B44707"/>
    <w:rsid w:val="00B459D7"/>
    <w:rsid w:val="00B47C13"/>
    <w:rsid w:val="00B56472"/>
    <w:rsid w:val="00B5659E"/>
    <w:rsid w:val="00B57928"/>
    <w:rsid w:val="00B66865"/>
    <w:rsid w:val="00B83479"/>
    <w:rsid w:val="00BA1452"/>
    <w:rsid w:val="00BC0183"/>
    <w:rsid w:val="00BC0391"/>
    <w:rsid w:val="00C009FD"/>
    <w:rsid w:val="00C00C49"/>
    <w:rsid w:val="00C07F14"/>
    <w:rsid w:val="00C12E90"/>
    <w:rsid w:val="00C27378"/>
    <w:rsid w:val="00C42F7E"/>
    <w:rsid w:val="00C52A90"/>
    <w:rsid w:val="00C80B9A"/>
    <w:rsid w:val="00C80E15"/>
    <w:rsid w:val="00CC6640"/>
    <w:rsid w:val="00CE5CAA"/>
    <w:rsid w:val="00CE62B6"/>
    <w:rsid w:val="00D4328F"/>
    <w:rsid w:val="00D451B6"/>
    <w:rsid w:val="00D52BF0"/>
    <w:rsid w:val="00D535D0"/>
    <w:rsid w:val="00D81AD0"/>
    <w:rsid w:val="00DD677D"/>
    <w:rsid w:val="00DE1688"/>
    <w:rsid w:val="00DF2E31"/>
    <w:rsid w:val="00E00EF4"/>
    <w:rsid w:val="00E0388D"/>
    <w:rsid w:val="00E05C49"/>
    <w:rsid w:val="00E27CC1"/>
    <w:rsid w:val="00E3145A"/>
    <w:rsid w:val="00E35DAA"/>
    <w:rsid w:val="00E6775D"/>
    <w:rsid w:val="00E70983"/>
    <w:rsid w:val="00E72BDB"/>
    <w:rsid w:val="00E82A7C"/>
    <w:rsid w:val="00E96013"/>
    <w:rsid w:val="00EB2931"/>
    <w:rsid w:val="00ED0465"/>
    <w:rsid w:val="00ED29EF"/>
    <w:rsid w:val="00EF51A4"/>
    <w:rsid w:val="00EF5F1D"/>
    <w:rsid w:val="00F0398E"/>
    <w:rsid w:val="00F04F61"/>
    <w:rsid w:val="00F2683A"/>
    <w:rsid w:val="00F4065F"/>
    <w:rsid w:val="00F46E30"/>
    <w:rsid w:val="00F6010C"/>
    <w:rsid w:val="00F66490"/>
    <w:rsid w:val="00FA0A4C"/>
    <w:rsid w:val="00FB670E"/>
    <w:rsid w:val="00FB6A70"/>
    <w:rsid w:val="00FC5959"/>
    <w:rsid w:val="00FD7BB2"/>
    <w:rsid w:val="00FE10C3"/>
    <w:rsid w:val="00FE55DE"/>
    <w:rsid w:val="00FF55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942026-CE29-4067-A805-8A76E3B0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2">
    <w:name w:val="heading 2"/>
    <w:basedOn w:val="Navaden"/>
    <w:next w:val="Navaden"/>
    <w:qFormat/>
    <w:rsid w:val="00B57928"/>
    <w:pPr>
      <w:keepNext/>
      <w:outlineLvl w:val="1"/>
    </w:pPr>
    <w:rPr>
      <w:rFonts w:ascii="Tahoma" w:hAnsi="Tahoma" w:cs="Tahoma"/>
      <w:sz w:val="22"/>
      <w:u w:val="single"/>
    </w:rPr>
  </w:style>
  <w:style w:type="paragraph" w:styleId="Naslov4">
    <w:name w:val="heading 4"/>
    <w:basedOn w:val="Navaden"/>
    <w:next w:val="Navaden"/>
    <w:qFormat/>
    <w:rsid w:val="00B57928"/>
    <w:pPr>
      <w:keepNext/>
      <w:jc w:val="center"/>
      <w:outlineLvl w:val="3"/>
    </w:pPr>
    <w:rPr>
      <w:b/>
      <w:szCs w:val="20"/>
    </w:rPr>
  </w:style>
  <w:style w:type="paragraph" w:styleId="Naslov5">
    <w:name w:val="heading 5"/>
    <w:basedOn w:val="Navaden"/>
    <w:next w:val="Navaden"/>
    <w:qFormat/>
    <w:rsid w:val="00B57928"/>
    <w:pPr>
      <w:keepNext/>
      <w:jc w:val="both"/>
      <w:outlineLvl w:val="4"/>
    </w:pPr>
    <w:rPr>
      <w:b/>
      <w:sz w:val="28"/>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866E1A"/>
    <w:pPr>
      <w:jc w:val="center"/>
    </w:pPr>
    <w:rPr>
      <w:rFonts w:ascii="Tahoma" w:hAnsi="Tahoma" w:cs="Tahoma"/>
      <w:sz w:val="40"/>
      <w:szCs w:val="20"/>
    </w:rPr>
  </w:style>
  <w:style w:type="character" w:styleId="Hiperpovezava">
    <w:name w:val="Hyperlink"/>
    <w:rsid w:val="00866E1A"/>
    <w:rPr>
      <w:color w:val="0000FF"/>
      <w:u w:val="single"/>
    </w:rPr>
  </w:style>
  <w:style w:type="paragraph" w:styleId="Navadensplet">
    <w:name w:val="Normal (Web)"/>
    <w:basedOn w:val="Navaden"/>
    <w:uiPriority w:val="99"/>
    <w:rsid w:val="00CE62B6"/>
    <w:pPr>
      <w:spacing w:before="100" w:beforeAutospacing="1" w:after="100" w:afterAutospacing="1"/>
    </w:pPr>
  </w:style>
  <w:style w:type="character" w:styleId="Krepko">
    <w:name w:val="Strong"/>
    <w:qFormat/>
    <w:rsid w:val="00623C7E"/>
    <w:rPr>
      <w:b/>
      <w:bCs/>
    </w:rPr>
  </w:style>
  <w:style w:type="paragraph" w:styleId="Telobesedila-zamik">
    <w:name w:val="Body Text Indent"/>
    <w:basedOn w:val="Navaden"/>
    <w:rsid w:val="00B57928"/>
    <w:pPr>
      <w:spacing w:after="120"/>
      <w:ind w:left="283"/>
    </w:pPr>
  </w:style>
  <w:style w:type="table" w:styleId="Tabelamrea">
    <w:name w:val="Table Grid"/>
    <w:basedOn w:val="Navadnatabela"/>
    <w:rsid w:val="0077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Pismo">
    <w:name w:val="Naslov Pismo"/>
    <w:basedOn w:val="Navaden"/>
    <w:rsid w:val="0077094A"/>
    <w:pPr>
      <w:jc w:val="both"/>
      <w:outlineLvl w:val="0"/>
    </w:pPr>
    <w:rPr>
      <w:rFonts w:ascii="Tahoma" w:hAnsi="Tahoma" w:cs="Tahoma"/>
      <w:sz w:val="21"/>
      <w:szCs w:val="20"/>
    </w:rPr>
  </w:style>
  <w:style w:type="character" w:customStyle="1" w:styleId="TelobesedilaZnak">
    <w:name w:val="Telo besedila Znak"/>
    <w:link w:val="Telobesedila"/>
    <w:rsid w:val="00BC0183"/>
    <w:rPr>
      <w:rFonts w:ascii="Tahoma" w:hAnsi="Tahoma" w:cs="Tahoma"/>
      <w:sz w:val="40"/>
    </w:rPr>
  </w:style>
  <w:style w:type="character" w:customStyle="1" w:styleId="hps">
    <w:name w:val="hps"/>
    <w:basedOn w:val="Privzetapisavaodstavka"/>
    <w:rsid w:val="00110195"/>
  </w:style>
  <w:style w:type="character" w:customStyle="1" w:styleId="atn">
    <w:name w:val="atn"/>
    <w:basedOn w:val="Privzetapisavaodstavka"/>
    <w:rsid w:val="00110195"/>
  </w:style>
  <w:style w:type="paragraph" w:styleId="Odstavekseznama">
    <w:name w:val="List Paragraph"/>
    <w:basedOn w:val="Navaden"/>
    <w:uiPriority w:val="34"/>
    <w:qFormat/>
    <w:rsid w:val="00352B09"/>
    <w:pPr>
      <w:ind w:left="720"/>
      <w:contextualSpacing/>
    </w:pPr>
    <w:rPr>
      <w:rFonts w:ascii="Cambria" w:eastAsia="MS Mincho" w:hAnsi="Cambria"/>
      <w:lang w:val="nl-NL" w:eastAsia="nl-NL"/>
    </w:rPr>
  </w:style>
  <w:style w:type="character" w:customStyle="1" w:styleId="st">
    <w:name w:val="st"/>
    <w:rsid w:val="00EF51A4"/>
  </w:style>
  <w:style w:type="character" w:styleId="Poudarek">
    <w:name w:val="Emphasis"/>
    <w:uiPriority w:val="20"/>
    <w:qFormat/>
    <w:rsid w:val="00EF51A4"/>
    <w:rPr>
      <w:i/>
      <w:iCs/>
    </w:rPr>
  </w:style>
  <w:style w:type="paragraph" w:styleId="Brezrazmikov">
    <w:name w:val="No Spacing"/>
    <w:uiPriority w:val="1"/>
    <w:qFormat/>
    <w:rsid w:val="00ED0465"/>
    <w:rPr>
      <w:sz w:val="24"/>
      <w:szCs w:val="24"/>
    </w:rPr>
  </w:style>
  <w:style w:type="character" w:customStyle="1" w:styleId="object">
    <w:name w:val="object"/>
    <w:basedOn w:val="Privzetapisavaodstavka"/>
    <w:rsid w:val="000D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5103">
      <w:bodyDiv w:val="1"/>
      <w:marLeft w:val="0"/>
      <w:marRight w:val="0"/>
      <w:marTop w:val="0"/>
      <w:marBottom w:val="0"/>
      <w:divBdr>
        <w:top w:val="none" w:sz="0" w:space="0" w:color="auto"/>
        <w:left w:val="none" w:sz="0" w:space="0" w:color="auto"/>
        <w:bottom w:val="none" w:sz="0" w:space="0" w:color="auto"/>
        <w:right w:val="none" w:sz="0" w:space="0" w:color="auto"/>
      </w:divBdr>
    </w:div>
    <w:div w:id="715735857">
      <w:bodyDiv w:val="1"/>
      <w:marLeft w:val="0"/>
      <w:marRight w:val="0"/>
      <w:marTop w:val="0"/>
      <w:marBottom w:val="0"/>
      <w:divBdr>
        <w:top w:val="none" w:sz="0" w:space="0" w:color="auto"/>
        <w:left w:val="none" w:sz="0" w:space="0" w:color="auto"/>
        <w:bottom w:val="none" w:sz="0" w:space="0" w:color="auto"/>
        <w:right w:val="none" w:sz="0" w:space="0" w:color="auto"/>
      </w:divBdr>
    </w:div>
    <w:div w:id="8445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leskovic@jskd.si" TargetMode="External"/><Relationship Id="rId13" Type="http://schemas.openxmlformats.org/officeDocument/2006/relationships/hyperlink" Target="https://www.youtube.com/watch?v=fArBV5U0vMs" TargetMode="Externa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info@zvezaslovenskih-godb.si" TargetMode="External"/><Relationship Id="rId12" Type="http://schemas.openxmlformats.org/officeDocument/2006/relationships/hyperlink" Target="https://www.youtube.com/watch?v=Pw8uiZT3Wec"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mailto:instrumentalna.jskd@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dropbox.com/s/jahw7eng7522dcf/%C5%A0trucl%20-%20ZLATOROG.pdf?dl=0" TargetMode="External"/><Relationship Id="rId5" Type="http://schemas.openxmlformats.org/officeDocument/2006/relationships/image" Target="media/image1.jpeg"/><Relationship Id="rId15" Type="http://schemas.openxmlformats.org/officeDocument/2006/relationships/hyperlink" Target="https://www.youtube.com/watch?v=hmPab6Gnglo" TargetMode="External"/><Relationship Id="rId10" Type="http://schemas.openxmlformats.org/officeDocument/2006/relationships/hyperlink" Target="https://www.dropbox.com/sh/055jixa3ci4t9mp/AABFLAVA3Cf_6dhF3wR1KofFa?dl=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opbox.com/s/oe8rwh2undxiblw/Slovenci%20-%20Score%20and%20parts.pdf?dl=0" TargetMode="External"/><Relationship Id="rId14" Type="http://schemas.openxmlformats.org/officeDocument/2006/relationships/hyperlink" Target="https://www.youtube.com/watch?v=7zbzk6HgS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760</Words>
  <Characters>4338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Dirigentska šola</vt:lpstr>
    </vt:vector>
  </TitlesOfParts>
  <Company/>
  <LinksUpToDate>false</LinksUpToDate>
  <CharactersWithSpaces>5088</CharactersWithSpaces>
  <SharedDoc>false</SharedDoc>
  <HLinks>
    <vt:vector size="18" baseType="variant">
      <vt:variant>
        <vt:i4>327709</vt:i4>
      </vt:variant>
      <vt:variant>
        <vt:i4>6</vt:i4>
      </vt:variant>
      <vt:variant>
        <vt:i4>0</vt:i4>
      </vt:variant>
      <vt:variant>
        <vt:i4>5</vt:i4>
      </vt:variant>
      <vt:variant>
        <vt:lpwstr>https://docs.google.com/forms/d/e/1FAIpQLSc_rI49MEoaNAVA6X5dj0xvnWKgpOqwlZ-fZ2SB29MDEulJZg/viewform?usp=sf_link</vt:lpwstr>
      </vt:variant>
      <vt:variant>
        <vt:lpwstr/>
      </vt:variant>
      <vt:variant>
        <vt:i4>8257555</vt:i4>
      </vt:variant>
      <vt:variant>
        <vt:i4>3</vt:i4>
      </vt:variant>
      <vt:variant>
        <vt:i4>0</vt:i4>
      </vt:variant>
      <vt:variant>
        <vt:i4>5</vt:i4>
      </vt:variant>
      <vt:variant>
        <vt:lpwstr>mailto:daniel.leskovic@jskd.si</vt:lpwstr>
      </vt:variant>
      <vt:variant>
        <vt:lpwstr/>
      </vt:variant>
      <vt:variant>
        <vt:i4>1114223</vt:i4>
      </vt:variant>
      <vt:variant>
        <vt:i4>0</vt:i4>
      </vt:variant>
      <vt:variant>
        <vt:i4>0</vt:i4>
      </vt:variant>
      <vt:variant>
        <vt:i4>5</vt:i4>
      </vt:variant>
      <vt:variant>
        <vt:lpwstr>mailto:info@zvezaslovenskih-godb.si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Dirigentska šola</dc:title>
  <dc:subject/>
  <dc:creator>JSKD</dc:creator>
  <cp:keywords/>
  <dc:description/>
  <cp:lastModifiedBy>Uporabnik</cp:lastModifiedBy>
  <cp:revision>1</cp:revision>
  <cp:lastPrinted>2016-09-27T08:22:00Z</cp:lastPrinted>
  <dcterms:created xsi:type="dcterms:W3CDTF">2020-04-24T06:07:00Z</dcterms:created>
  <dcterms:modified xsi:type="dcterms:W3CDTF">2020-04-25T14:48:00Z</dcterms:modified>
</cp:coreProperties>
</file>