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Light" w:hAnsi="Calibri Light" w:cs="Calibri Light"/>
          <w:sz w:val="24"/>
          <w:szCs w:val="24"/>
          <w:lang w:val="sr-Latn-RS"/>
        </w:rPr>
      </w:pPr>
      <w:bookmarkStart w:id="0" w:name="_GoBack"/>
      <w:bookmarkEnd w:id="0"/>
      <w:r>
        <w:rPr>
          <w:rFonts w:hint="default" w:ascii="Calibri Light" w:hAnsi="Calibri Light" w:cs="Calibri Light"/>
          <w:b/>
          <w:bCs/>
          <w:sz w:val="24"/>
          <w:szCs w:val="24"/>
          <w:lang w:val="sr-Latn-RS"/>
        </w:rPr>
        <w:t>EBA - WORK  PROGRAM - BOŠTJAN NOČ</w:t>
      </w:r>
    </w:p>
    <w:p>
      <w:pPr>
        <w:jc w:val="both"/>
        <w:rPr>
          <w:rFonts w:hint="default" w:ascii="Calibri Light" w:hAnsi="Calibri Light" w:cs="Calibri Light"/>
          <w:sz w:val="24"/>
          <w:szCs w:val="24"/>
        </w:rPr>
      </w:pPr>
    </w:p>
    <w:p>
      <w:pPr>
        <w:jc w:val="both"/>
        <w:rPr>
          <w:rFonts w:hint="default" w:ascii="Calibri Light" w:hAnsi="Calibri Light" w:cs="Calibri Light"/>
          <w:sz w:val="24"/>
          <w:szCs w:val="24"/>
        </w:rPr>
      </w:pPr>
    </w:p>
    <w:p>
      <w:pPr>
        <w:ind w:firstLine="720" w:firstLineChars="0"/>
        <w:jc w:val="both"/>
        <w:rPr>
          <w:rFonts w:hint="default" w:ascii="Calibri Light" w:hAnsi="Calibri Light" w:cs="Calibri Light"/>
          <w:sz w:val="24"/>
          <w:szCs w:val="24"/>
        </w:rPr>
      </w:pPr>
      <w:r>
        <w:rPr>
          <w:rFonts w:hint="default" w:ascii="Calibri Light" w:hAnsi="Calibri Light" w:cs="Calibri Light"/>
          <w:sz w:val="24"/>
          <w:szCs w:val="24"/>
        </w:rPr>
        <w:t>Bees know no borders, so the EBA will fight for bees, beekeepers and for the protection of consumers who consume bee products, throughout Europe, not only in the EU! EBA will cooperate and support the work of all beekeeping associations in Europe, especially Apimondia. EBA will focus its work on specific protection of bees and beekeepers!</w:t>
      </w:r>
    </w:p>
    <w:p>
      <w:pPr>
        <w:jc w:val="both"/>
        <w:rPr>
          <w:rFonts w:hint="default" w:ascii="Calibri Light" w:hAnsi="Calibri Light" w:cs="Calibri Light"/>
          <w:sz w:val="24"/>
          <w:szCs w:val="24"/>
        </w:rPr>
      </w:pPr>
    </w:p>
    <w:p>
      <w:pPr>
        <w:jc w:val="both"/>
        <w:rPr>
          <w:rFonts w:hint="default" w:ascii="Calibri Light" w:hAnsi="Calibri Light" w:cs="Calibri Light"/>
          <w:b/>
          <w:bCs/>
          <w:sz w:val="24"/>
          <w:szCs w:val="24"/>
        </w:rPr>
      </w:pPr>
      <w:r>
        <w:rPr>
          <w:rFonts w:hint="default" w:ascii="Calibri Light" w:hAnsi="Calibri Light" w:cs="Calibri Light"/>
          <w:b/>
          <w:bCs/>
          <w:sz w:val="24"/>
          <w:szCs w:val="24"/>
        </w:rPr>
        <w:t>The program:</w:t>
      </w:r>
    </w:p>
    <w:p>
      <w:pPr>
        <w:jc w:val="both"/>
        <w:rPr>
          <w:rFonts w:hint="default" w:ascii="Calibri Light" w:hAnsi="Calibri Light" w:cs="Calibri Light"/>
          <w:sz w:val="24"/>
          <w:szCs w:val="24"/>
        </w:rPr>
      </w:pPr>
    </w:p>
    <w:p>
      <w:pPr>
        <w:jc w:val="both"/>
        <w:rPr>
          <w:rFonts w:hint="default" w:ascii="Calibri Light" w:hAnsi="Calibri Light" w:cs="Calibri Light"/>
          <w:sz w:val="24"/>
          <w:szCs w:val="24"/>
          <w:lang w:val="sr-Latn-RS"/>
        </w:rPr>
      </w:pPr>
      <w:r>
        <w:rPr>
          <w:rFonts w:hint="default" w:ascii="Calibri Light" w:hAnsi="Calibri Light" w:cs="Calibri Light"/>
          <w:sz w:val="24"/>
          <w:szCs w:val="24"/>
        </w:rPr>
        <w:t>1. Develop effective procedures for the complete elimination of adulterated honey on the European market</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2. Establish a unique method for detecting adulterated honey in Europe</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 xml:space="preserve">3. Designate a reference laboratory for the detection of fake </w:t>
      </w:r>
      <w:r>
        <w:rPr>
          <w:rFonts w:hint="default" w:ascii="Calibri Light" w:hAnsi="Calibri Light" w:cs="Calibri Light"/>
          <w:sz w:val="24"/>
          <w:szCs w:val="24"/>
          <w:lang w:val="sr-Latn-RS"/>
        </w:rPr>
        <w:t>honey;</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4. Try to introduce quotas for the import of honey into Europe</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5. Provide a legal basis for regular annual subsidies to all beekeepers as compensation for pollination services</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6. Implement a unique promotional campaign Europeans choose European honey</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 xml:space="preserve">7. </w:t>
      </w:r>
      <w:r>
        <w:rPr>
          <w:rFonts w:hint="default" w:ascii="Calibri Light" w:hAnsi="Calibri Light"/>
          <w:sz w:val="24"/>
          <w:szCs w:val="24"/>
        </w:rPr>
        <w:t>Tighten control over Phytosanitary Pharmaceuticals that are harmful to bees</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8. Promote cooperation between all agricultural sectors</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9. Increase the transfer of beekeeping knowledge from science to practice</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10. Increase the production and planting of honey plants throughout Europe</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11. Organizing expert consultations on current topics once a year</w:t>
      </w:r>
      <w:r>
        <w:rPr>
          <w:rFonts w:hint="default" w:ascii="Calibri Light" w:hAnsi="Calibri Light" w:cs="Calibri Light"/>
          <w:sz w:val="24"/>
          <w:szCs w:val="24"/>
          <w:lang w:val="sr-Latn-RS"/>
        </w:rPr>
        <w:t>;</w:t>
      </w:r>
    </w:p>
    <w:p>
      <w:pPr>
        <w:jc w:val="both"/>
        <w:rPr>
          <w:rFonts w:hint="default" w:ascii="Calibri Light" w:hAnsi="Calibri Light" w:cs="Calibri Light"/>
          <w:sz w:val="24"/>
          <w:szCs w:val="24"/>
          <w:lang w:val="sr-Latn-RS"/>
        </w:rPr>
      </w:pPr>
      <w:r>
        <w:rPr>
          <w:rFonts w:hint="default" w:ascii="Calibri Light" w:hAnsi="Calibri Light" w:cs="Calibri Light"/>
          <w:sz w:val="24"/>
          <w:szCs w:val="24"/>
        </w:rPr>
        <w:t>12. In EBA, include all states-beekeeping associations  from E</w:t>
      </w:r>
      <w:r>
        <w:rPr>
          <w:rFonts w:hint="default" w:ascii="Calibri Light" w:hAnsi="Calibri Light" w:cs="Calibri Light"/>
          <w:sz w:val="24"/>
          <w:szCs w:val="24"/>
          <w:lang w:val="sr-Latn-RS"/>
        </w:rPr>
        <w:t>urope;</w:t>
      </w:r>
    </w:p>
    <w:p>
      <w:pPr>
        <w:jc w:val="both"/>
        <w:rPr>
          <w:rFonts w:hint="default" w:ascii="Calibri Light" w:hAnsi="Calibri Light" w:cs="Calibri Light"/>
          <w:sz w:val="24"/>
          <w:szCs w:val="24"/>
        </w:rPr>
      </w:pPr>
      <w:r>
        <w:rPr>
          <w:rFonts w:hint="default" w:ascii="Calibri Light" w:hAnsi="Calibri Light" w:cs="Calibri Light"/>
          <w:sz w:val="24"/>
          <w:szCs w:val="24"/>
        </w:rPr>
        <w:t xml:space="preserve"> </w:t>
      </w:r>
    </w:p>
    <w:p>
      <w:pPr>
        <w:jc w:val="both"/>
        <w:rPr>
          <w:rFonts w:hint="default" w:ascii="Calibri Light" w:hAnsi="Calibri Light" w:cs="Calibri Light"/>
          <w:sz w:val="24"/>
          <w:szCs w:val="24"/>
        </w:rPr>
      </w:pPr>
    </w:p>
    <w:p>
      <w:pPr>
        <w:ind w:firstLine="720" w:firstLineChars="0"/>
        <w:jc w:val="both"/>
        <w:rPr>
          <w:rFonts w:hint="default" w:ascii="Calibri Light" w:hAnsi="Calibri Light" w:cs="Calibri Light"/>
          <w:sz w:val="24"/>
          <w:szCs w:val="24"/>
        </w:rPr>
      </w:pPr>
      <w:r>
        <w:rPr>
          <w:rFonts w:hint="default" w:ascii="Calibri Light" w:hAnsi="Calibri Light" w:cs="Calibri Light"/>
          <w:sz w:val="24"/>
          <w:szCs w:val="24"/>
        </w:rPr>
        <w:t>In the first year of operation, monthly video meetings of all EBA members will be held. The Management Board will implement the decisions of all EBA members. Among the members of the Management Board, we must appoint someone who will be in charge of helping to obtain the necessary funds for the work of the EBA.</w:t>
      </w:r>
    </w:p>
    <w:p>
      <w:pPr>
        <w:ind w:firstLine="720" w:firstLineChars="0"/>
        <w:jc w:val="both"/>
        <w:rPr>
          <w:rFonts w:hint="default" w:ascii="Calibri Light" w:hAnsi="Calibri Light" w:cs="Calibri Light"/>
          <w:sz w:val="24"/>
          <w:szCs w:val="24"/>
        </w:rPr>
      </w:pPr>
      <w:r>
        <w:rPr>
          <w:rFonts w:hint="default" w:ascii="Calibri Light" w:hAnsi="Calibri Light" w:cs="Calibri Light"/>
          <w:sz w:val="24"/>
          <w:szCs w:val="24"/>
        </w:rPr>
        <w:t xml:space="preserve">What is most important to me is that we immediately establish a </w:t>
      </w:r>
      <w:r>
        <w:rPr>
          <w:rFonts w:hint="default" w:ascii="Calibri Light" w:hAnsi="Calibri Light" w:cs="Calibri Light"/>
          <w:sz w:val="24"/>
          <w:szCs w:val="24"/>
          <w:lang w:val="sr-Latn-RS"/>
        </w:rPr>
        <w:t>S</w:t>
      </w:r>
      <w:r>
        <w:rPr>
          <w:rFonts w:hint="default" w:ascii="Calibri Light" w:hAnsi="Calibri Light" w:cs="Calibri Light"/>
          <w:sz w:val="24"/>
          <w:szCs w:val="24"/>
        </w:rPr>
        <w:t>cientific commission for the area of quality and safety of bee products, which would be led by my colleague from the Beekeeping Association of Slovenia, dr. Urška Ratajc. I see her role in the EBA as a coordinator of expert content and a link between the assembly and the scientific board. The scientific board will have to include</w:t>
      </w:r>
      <w:r>
        <w:rPr>
          <w:rFonts w:hint="default" w:ascii="Calibri Light" w:hAnsi="Calibri Light" w:cs="Calibri Light"/>
          <w:sz w:val="24"/>
          <w:szCs w:val="24"/>
          <w:lang w:val="sr-Latn-RS"/>
        </w:rPr>
        <w:t xml:space="preserve"> </w:t>
      </w:r>
      <w:r>
        <w:rPr>
          <w:rFonts w:hint="default" w:ascii="Calibri Light" w:hAnsi="Calibri Light" w:cs="Calibri Light"/>
          <w:sz w:val="24"/>
          <w:szCs w:val="24"/>
        </w:rPr>
        <w:t>experts from different professional areas and from different areas of Europe (EBA members nominate top experts from their country). In later years, several commissions for individual areas could be formed from that committee. The scientific committee, on the initiative of the assembly or the executive committee, prepares professional content for publication, reports, materials for various meetings and the like. They would also be an important advisory body for all professional matters. Urška would be in charge of coordinating these contents, communication between the assembly and the scientific committee, final preparation of documents and representation of harmonized opinions at meetings with other organizations. She would monitor all the professional contents and, if necessary, supplement them in cooperation with the scientific committee, before going to the president for signature and publication on behalf of the EBA. Urška's title would be head of the scientific committee.</w:t>
      </w:r>
    </w:p>
    <w:p>
      <w:pPr>
        <w:ind w:firstLine="720" w:firstLineChars="0"/>
        <w:jc w:val="both"/>
        <w:rPr>
          <w:rFonts w:hint="default" w:ascii="Calibri Light" w:hAnsi="Calibri Light" w:cs="Calibri Light"/>
          <w:sz w:val="24"/>
          <w:szCs w:val="24"/>
        </w:rPr>
      </w:pPr>
      <w:r>
        <w:rPr>
          <w:rFonts w:hint="default" w:ascii="Calibri Light" w:hAnsi="Calibri Light" w:cs="Calibri Light"/>
          <w:sz w:val="24"/>
          <w:szCs w:val="24"/>
        </w:rPr>
        <w:t>For the work of EBA in the first year, I predict revenues and expenses in the amount of 30,000 euros. 10,000 euros was provided by the state of Slovenia, the rest will come from membership fees and additional sponsors.</w:t>
      </w:r>
    </w:p>
    <w:p>
      <w:pPr>
        <w:ind w:firstLine="720" w:firstLineChars="0"/>
        <w:jc w:val="both"/>
        <w:rPr>
          <w:rFonts w:hint="default" w:ascii="Calibri Light" w:hAnsi="Calibri Light" w:cs="Calibri Light"/>
          <w:sz w:val="24"/>
          <w:szCs w:val="24"/>
        </w:rPr>
      </w:pPr>
      <w:r>
        <w:rPr>
          <w:rFonts w:hint="default" w:ascii="Calibri Light" w:hAnsi="Calibri Light" w:cs="Calibri Light"/>
          <w:sz w:val="24"/>
          <w:szCs w:val="24"/>
        </w:rPr>
        <w:t>EBA's expenses will mainly be for possible urgent trips to various meetings in Europe (air tickets, accommodation). The president, secretary and head of the scientific committee will receive a monetary award for their work within the EBA. In the event that the EBA administration receives invitations to visit certain EBA member states, those costs must be borne by the person inviting the EBA administration. The work of all others is voluntary in the first year, unless the costs are approved by the EBA Board of Directors.</w:t>
      </w:r>
    </w:p>
    <w:p>
      <w:pPr>
        <w:ind w:firstLine="720" w:firstLineChars="0"/>
        <w:jc w:val="both"/>
        <w:rPr>
          <w:rFonts w:hint="default" w:ascii="Calibri Light" w:hAnsi="Calibri Light" w:cs="Calibri Light"/>
          <w:sz w:val="24"/>
          <w:szCs w:val="24"/>
        </w:rPr>
      </w:pPr>
      <w:r>
        <w:rPr>
          <w:rFonts w:hint="default" w:ascii="Calibri Light" w:hAnsi="Calibri Light" w:cs="Calibri Light"/>
          <w:sz w:val="24"/>
          <w:szCs w:val="24"/>
        </w:rPr>
        <w:t>I propose that after the first year of EBA's work, an assembly will be convened to review the work done and agreements on the work of EBA and the administration for the following years.</w:t>
      </w:r>
    </w:p>
    <w:p>
      <w:pPr>
        <w:ind w:firstLine="720" w:firstLineChars="0"/>
        <w:jc w:val="both"/>
        <w:rPr>
          <w:rFonts w:hint="default" w:ascii="Calibri Light" w:hAnsi="Calibri Light" w:cs="Calibri Light"/>
          <w:sz w:val="24"/>
          <w:szCs w:val="24"/>
        </w:rPr>
      </w:pPr>
      <w:r>
        <w:rPr>
          <w:rFonts w:hint="default" w:ascii="Calibri Light" w:hAnsi="Calibri Light"/>
          <w:sz w:val="24"/>
          <w:szCs w:val="24"/>
        </w:rPr>
        <w:t>I am also aware of my shortcomings and I do not hide them either. My big handicap is my knowledge of the language, which we will solve with the help of professional translators, Urška and Biljana, if necessary.</w:t>
      </w:r>
    </w:p>
    <w:p>
      <w:pPr>
        <w:jc w:val="both"/>
        <w:rPr>
          <w:rFonts w:hint="default" w:ascii="Calibri Light" w:hAnsi="Calibri Light" w:cs="Calibri Light"/>
          <w:sz w:val="24"/>
          <w:szCs w:val="24"/>
        </w:rPr>
      </w:pPr>
    </w:p>
    <w:p>
      <w:pPr>
        <w:jc w:val="both"/>
        <w:rPr>
          <w:rFonts w:hint="default" w:ascii="Calibri Light" w:hAnsi="Calibri Light" w:cs="Calibri Light"/>
          <w:sz w:val="24"/>
          <w:szCs w:val="24"/>
          <w:lang w:val="sr-Latn-RS"/>
        </w:rPr>
      </w:pPr>
      <w:r>
        <w:rPr>
          <w:rFonts w:hint="default" w:ascii="Calibri Light" w:hAnsi="Calibri Light" w:cs="Calibri Light"/>
          <w:sz w:val="24"/>
          <w:szCs w:val="24"/>
          <w:lang w:val="sr-Latn-RS"/>
        </w:rPr>
        <w:t xml:space="preserve">                                                                                                                      Boštjan Noč</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54E4F"/>
    <w:rsid w:val="13D20DD0"/>
    <w:rsid w:val="1D5C13A1"/>
    <w:rsid w:val="1DC31488"/>
    <w:rsid w:val="2040539D"/>
    <w:rsid w:val="3F454E4F"/>
    <w:rsid w:val="40430476"/>
    <w:rsid w:val="4A134D1B"/>
    <w:rsid w:val="53F4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lang w:val="en-US" w:eastAsia="zh-CN" w:bidi="ar-SA"/>
    </w:rPr>
  </w:style>
  <w:style w:type="character" w:default="1" w:styleId="2">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2024-04-21T07:20:00Z</dcterms:created>
  <dc:creator>Biljana Tomic</dc:creator>
  <cp:lastModifiedBy>Biljana Tomic</cp:lastModifiedBy>
  <dcterms:modified xsi:type="dcterms:W3CDTF">2024-04-21T08:57:13Z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EAD688624E844238B12A2AC78B648C4D_13</vt:lpwstr>
  </property>
</Properties>
</file>