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18F3" w14:textId="77777777" w:rsidR="004144DD" w:rsidRDefault="00914916" w:rsidP="004144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6756E728" wp14:editId="0BEED236">
            <wp:simplePos x="0" y="0"/>
            <wp:positionH relativeFrom="column">
              <wp:posOffset>4481195</wp:posOffset>
            </wp:positionH>
            <wp:positionV relativeFrom="paragraph">
              <wp:posOffset>-310515</wp:posOffset>
            </wp:positionV>
            <wp:extent cx="1272540" cy="1277620"/>
            <wp:effectExtent l="0" t="0" r="3810" b="0"/>
            <wp:wrapNone/>
            <wp:docPr id="3" name="Slika 3" descr="veterani 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terani logo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64030B93" wp14:editId="63DFFBD0">
            <wp:simplePos x="0" y="0"/>
            <wp:positionH relativeFrom="column">
              <wp:posOffset>-141605</wp:posOffset>
            </wp:positionH>
            <wp:positionV relativeFrom="paragraph">
              <wp:posOffset>-133985</wp:posOffset>
            </wp:positionV>
            <wp:extent cx="2249805" cy="1007745"/>
            <wp:effectExtent l="0" t="0" r="0" b="1905"/>
            <wp:wrapNone/>
            <wp:docPr id="2" name="Slika 2" descr="logotip_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_ZS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7FED1" w14:textId="77777777" w:rsidR="0066466F" w:rsidRPr="004144DD" w:rsidRDefault="0066466F" w:rsidP="004144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E1757EB" w14:textId="77777777" w:rsidR="0066466F" w:rsidRDefault="0066466F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30948A7E" w14:textId="77777777" w:rsidR="00914916" w:rsidRDefault="00914916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4D91DF7C" w14:textId="77777777" w:rsidR="00914916" w:rsidRDefault="00914916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70377E79" w14:textId="77777777" w:rsidR="00EC6351" w:rsidRDefault="00EC6351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1BFBCD6A" w14:textId="77777777" w:rsidR="00EC6351" w:rsidRDefault="00EC6351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26040CE3" w14:textId="77777777" w:rsidR="004144DD" w:rsidRPr="004144DD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4144DD">
        <w:rPr>
          <w:rFonts w:ascii="Arial" w:eastAsia="Times New Roman" w:hAnsi="Arial" w:cs="Arial"/>
          <w:b/>
          <w:sz w:val="28"/>
          <w:szCs w:val="28"/>
          <w:lang w:eastAsia="sl-SI"/>
        </w:rPr>
        <w:t>RAZPIS</w:t>
      </w:r>
    </w:p>
    <w:p w14:paraId="046F2ED8" w14:textId="77777777" w:rsidR="004144DD" w:rsidRPr="004144DD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14:paraId="3864C7CC" w14:textId="77777777" w:rsidR="004144DD" w:rsidRPr="004144DD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sl-SI"/>
        </w:rPr>
      </w:pPr>
      <w:r>
        <w:rPr>
          <w:rFonts w:ascii="Arial" w:eastAsia="Times New Roman" w:hAnsi="Arial" w:cs="Arial"/>
          <w:b/>
          <w:sz w:val="52"/>
          <w:szCs w:val="52"/>
          <w:lang w:eastAsia="sl-SI"/>
        </w:rPr>
        <w:t>1</w:t>
      </w:r>
      <w:r w:rsidR="00D21D33">
        <w:rPr>
          <w:rFonts w:ascii="Arial" w:eastAsia="Times New Roman" w:hAnsi="Arial" w:cs="Arial"/>
          <w:b/>
          <w:sz w:val="52"/>
          <w:szCs w:val="52"/>
          <w:lang w:eastAsia="sl-SI"/>
        </w:rPr>
        <w:t>8</w:t>
      </w:r>
      <w:r w:rsidRPr="004144DD">
        <w:rPr>
          <w:rFonts w:ascii="Arial" w:eastAsia="Times New Roman" w:hAnsi="Arial" w:cs="Arial"/>
          <w:b/>
          <w:sz w:val="52"/>
          <w:szCs w:val="52"/>
          <w:lang w:eastAsia="sl-SI"/>
        </w:rPr>
        <w:t xml:space="preserve">. </w:t>
      </w:r>
      <w:r w:rsidR="00090DD4">
        <w:rPr>
          <w:rFonts w:ascii="Arial" w:eastAsia="Times New Roman" w:hAnsi="Arial" w:cs="Arial"/>
          <w:b/>
          <w:sz w:val="52"/>
          <w:szCs w:val="52"/>
          <w:lang w:eastAsia="sl-SI"/>
        </w:rPr>
        <w:t>f</w:t>
      </w:r>
      <w:r w:rsidRPr="004144DD">
        <w:rPr>
          <w:rFonts w:ascii="Arial" w:eastAsia="Times New Roman" w:hAnsi="Arial" w:cs="Arial"/>
          <w:b/>
          <w:sz w:val="52"/>
          <w:szCs w:val="52"/>
          <w:lang w:eastAsia="sl-SI"/>
        </w:rPr>
        <w:t>estival veteranskih godb</w:t>
      </w:r>
    </w:p>
    <w:p w14:paraId="0D51A0D9" w14:textId="77777777"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F94601B" w14:textId="77777777"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A3792EC" w14:textId="77777777" w:rsidR="004144DD" w:rsidRPr="004144DD" w:rsidRDefault="004144DD" w:rsidP="0049228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sz w:val="20"/>
          <w:szCs w:val="20"/>
          <w:lang w:eastAsia="sl-SI"/>
        </w:rPr>
        <w:t>Spoštovane godbenice in godbeniki veteranskih godb!</w:t>
      </w:r>
    </w:p>
    <w:p w14:paraId="510C3A88" w14:textId="77777777" w:rsidR="004144DD" w:rsidRPr="004144DD" w:rsidRDefault="004144DD" w:rsidP="0049228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D2E423B" w14:textId="77777777" w:rsidR="004144DD" w:rsidRPr="0021771F" w:rsidRDefault="00A30EE6" w:rsidP="0049228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Vabimo v</w:t>
      </w:r>
      <w:r w:rsidR="004144DD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as</w:t>
      </w:r>
      <w:r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na </w:t>
      </w:r>
      <w:r w:rsidR="004144DD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1</w:t>
      </w:r>
      <w:r w:rsidR="00D21D33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8</w:t>
      </w:r>
      <w:r w:rsidR="00FE4422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. </w:t>
      </w:r>
      <w:r w:rsidR="000E3B4F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F</w:t>
      </w:r>
      <w:r w:rsidR="00FE4422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estival</w:t>
      </w:r>
      <w:r w:rsidR="004144DD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veteranskih godb</w:t>
      </w:r>
      <w:r w:rsidR="008D2DEF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Slovenije</w:t>
      </w:r>
      <w:r w:rsidR="004144DD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, ki bo v </w:t>
      </w:r>
      <w:r w:rsidR="00EC5964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nedeljo</w:t>
      </w:r>
      <w:r w:rsidR="004144DD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, </w:t>
      </w:r>
      <w:r w:rsidR="005C03CE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2</w:t>
      </w:r>
      <w:r w:rsidR="00D21D33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0</w:t>
      </w:r>
      <w:r w:rsidR="004144DD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. </w:t>
      </w:r>
      <w:r w:rsidR="007640AA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septembra</w:t>
      </w:r>
      <w:r w:rsidR="004144DD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20</w:t>
      </w:r>
      <w:r w:rsidR="00415EBC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2</w:t>
      </w:r>
      <w:r w:rsidR="00D21D33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6</w:t>
      </w:r>
      <w:r w:rsidR="004144DD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, </w:t>
      </w:r>
      <w:r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v </w:t>
      </w:r>
      <w:r w:rsidR="00D21D33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Velenju</w:t>
      </w:r>
      <w:r w:rsidR="004144DD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. </w:t>
      </w:r>
      <w:r w:rsidR="00110F71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F</w:t>
      </w:r>
      <w:r w:rsidR="004144DD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estival veteranskih godb bo že tradicionalni glasbeni uvod v Festival za tretje življenjsko obdobje</w:t>
      </w:r>
      <w:r w:rsidR="006554AE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6F6E8B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Slovenije</w:t>
      </w:r>
      <w:r w:rsidR="007640AA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.</w:t>
      </w:r>
    </w:p>
    <w:p w14:paraId="52AFAE92" w14:textId="77777777" w:rsidR="004144DD" w:rsidRPr="004144DD" w:rsidRDefault="004144DD" w:rsidP="00677C6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sz w:val="20"/>
          <w:szCs w:val="20"/>
          <w:lang w:eastAsia="sl-SI"/>
        </w:rPr>
        <w:br/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Program</w:t>
      </w:r>
      <w:r w:rsidR="008D2DEF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:</w:t>
      </w:r>
    </w:p>
    <w:p w14:paraId="38C8E869" w14:textId="77777777" w:rsidR="00110F71" w:rsidRDefault="00110F71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E88E807" w14:textId="25783758" w:rsidR="00883D0C" w:rsidRPr="00D21D33" w:rsidRDefault="00A30EE6" w:rsidP="00D21D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Priho</w:t>
      </w:r>
      <w:r w:rsidR="00883D0C">
        <w:rPr>
          <w:rFonts w:ascii="Arial" w:eastAsia="Times New Roman" w:hAnsi="Arial" w:cs="Arial"/>
          <w:sz w:val="20"/>
          <w:szCs w:val="20"/>
          <w:lang w:eastAsia="sl-SI"/>
        </w:rPr>
        <w:t xml:space="preserve">d godb pričakuje organizator </w:t>
      </w:r>
      <w:r w:rsidR="006554AE">
        <w:rPr>
          <w:rFonts w:ascii="Arial" w:eastAsia="Times New Roman" w:hAnsi="Arial" w:cs="Arial"/>
          <w:sz w:val="20"/>
          <w:szCs w:val="20"/>
          <w:lang w:eastAsia="sl-SI"/>
        </w:rPr>
        <w:t xml:space="preserve">v </w:t>
      </w:r>
      <w:r w:rsidR="00EC5964">
        <w:rPr>
          <w:rFonts w:ascii="Arial" w:eastAsia="Times New Roman" w:hAnsi="Arial" w:cs="Arial"/>
          <w:sz w:val="20"/>
          <w:szCs w:val="20"/>
          <w:lang w:eastAsia="sl-SI"/>
        </w:rPr>
        <w:t>nedeljo</w:t>
      </w:r>
      <w:r w:rsidR="006554AE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>0</w:t>
      </w:r>
      <w:r w:rsidR="006554AE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>9.202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="003303D1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6554A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 xml:space="preserve">med 9.00 do 9.30 </w:t>
      </w:r>
      <w:r w:rsidR="0049228F">
        <w:rPr>
          <w:rFonts w:ascii="Arial" w:eastAsia="Times New Roman" w:hAnsi="Arial" w:cs="Arial"/>
          <w:sz w:val="20"/>
          <w:szCs w:val="20"/>
          <w:lang w:eastAsia="sl-SI"/>
        </w:rPr>
        <w:t>ure</w:t>
      </w:r>
      <w:r w:rsidR="005C03C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7E7E41">
        <w:rPr>
          <w:rFonts w:ascii="Arial" w:eastAsia="Times New Roman" w:hAnsi="Arial" w:cs="Arial"/>
          <w:sz w:val="20"/>
          <w:szCs w:val="20"/>
          <w:lang w:eastAsia="sl-SI"/>
        </w:rPr>
        <w:t xml:space="preserve">na 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>Titovem trgu</w:t>
      </w:r>
      <w:r w:rsidR="00677C69">
        <w:rPr>
          <w:rFonts w:ascii="Arial" w:eastAsia="Times New Roman" w:hAnsi="Arial" w:cs="Arial"/>
          <w:sz w:val="20"/>
          <w:szCs w:val="20"/>
          <w:lang w:eastAsia="sl-SI"/>
        </w:rPr>
        <w:t xml:space="preserve"> v Velenju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 xml:space="preserve">. Godbe se bodo nato odpravile na tri lokacije: Staro Velenje, Šoštanj in </w:t>
      </w:r>
      <w:r w:rsidR="0021771F">
        <w:rPr>
          <w:rFonts w:ascii="Arial" w:eastAsia="Times New Roman" w:hAnsi="Arial" w:cs="Arial"/>
          <w:sz w:val="20"/>
          <w:szCs w:val="20"/>
          <w:lang w:eastAsia="sl-SI"/>
        </w:rPr>
        <w:t>T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 xml:space="preserve">itov trg, kjer bodo izvedle </w:t>
      </w:r>
      <w:r w:rsidR="0021771F">
        <w:rPr>
          <w:rFonts w:ascii="Arial" w:eastAsia="Times New Roman" w:hAnsi="Arial" w:cs="Arial"/>
          <w:sz w:val="20"/>
          <w:szCs w:val="20"/>
          <w:lang w:eastAsia="sl-SI"/>
        </w:rPr>
        <w:t>med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 xml:space="preserve"> 10.</w:t>
      </w:r>
      <w:r w:rsidR="0021771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76AAA">
        <w:rPr>
          <w:rFonts w:ascii="Arial" w:eastAsia="Times New Roman" w:hAnsi="Arial" w:cs="Arial"/>
          <w:sz w:val="20"/>
          <w:szCs w:val="20"/>
          <w:lang w:eastAsia="sl-SI"/>
        </w:rPr>
        <w:t>in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 xml:space="preserve"> 11.</w:t>
      </w:r>
      <w:r w:rsidR="0021771F">
        <w:rPr>
          <w:rFonts w:ascii="Arial" w:eastAsia="Times New Roman" w:hAnsi="Arial" w:cs="Arial"/>
          <w:sz w:val="20"/>
          <w:szCs w:val="20"/>
          <w:lang w:eastAsia="sl-SI"/>
        </w:rPr>
        <w:t xml:space="preserve"> uro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 xml:space="preserve"> svoje nastope. Na vsak</w:t>
      </w:r>
      <w:r w:rsidR="0021771F">
        <w:rPr>
          <w:rFonts w:ascii="Arial" w:eastAsia="Times New Roman" w:hAnsi="Arial" w:cs="Arial"/>
          <w:sz w:val="20"/>
          <w:szCs w:val="20"/>
          <w:lang w:eastAsia="sl-SI"/>
        </w:rPr>
        <w:t>i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1771F">
        <w:rPr>
          <w:rFonts w:ascii="Arial" w:eastAsia="Times New Roman" w:hAnsi="Arial" w:cs="Arial"/>
          <w:sz w:val="20"/>
          <w:szCs w:val="20"/>
          <w:lang w:eastAsia="sl-SI"/>
        </w:rPr>
        <w:t>l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 xml:space="preserve">okaciji bodo nastopile dve ali tri godbe. </w:t>
      </w:r>
      <w:r w:rsidR="00D21D33" w:rsidRPr="00D21D33">
        <w:rPr>
          <w:rFonts w:ascii="Arial" w:eastAsia="Times New Roman" w:hAnsi="Arial" w:cs="Arial"/>
          <w:sz w:val="20"/>
          <w:szCs w:val="20"/>
          <w:lang w:eastAsia="sl-SI"/>
        </w:rPr>
        <w:t xml:space="preserve">Vse godbe se nato vrnejo na osrednje prizorišče na Titovem trgu, kjer bo najprej zaigral </w:t>
      </w:r>
      <w:r w:rsidR="00D21D33" w:rsidRPr="0021771F">
        <w:rPr>
          <w:rFonts w:ascii="Arial" w:eastAsia="Times New Roman" w:hAnsi="Arial" w:cs="Arial"/>
          <w:b/>
          <w:sz w:val="20"/>
          <w:szCs w:val="20"/>
          <w:lang w:eastAsia="sl-SI"/>
        </w:rPr>
        <w:t>Združeni slovenski veteranski orkester</w:t>
      </w:r>
      <w:r w:rsidR="00D21D33" w:rsidRPr="00D21D33">
        <w:rPr>
          <w:rFonts w:ascii="Arial" w:eastAsia="Times New Roman" w:hAnsi="Arial" w:cs="Arial"/>
          <w:sz w:val="20"/>
          <w:szCs w:val="20"/>
          <w:lang w:eastAsia="sl-SI"/>
        </w:rPr>
        <w:t xml:space="preserve">, za njim </w:t>
      </w:r>
      <w:r w:rsidR="00D21D33" w:rsidRPr="00460126">
        <w:rPr>
          <w:rFonts w:ascii="Arial" w:eastAsia="Times New Roman" w:hAnsi="Arial" w:cs="Arial"/>
          <w:b/>
          <w:sz w:val="20"/>
          <w:szCs w:val="20"/>
          <w:lang w:eastAsia="sl-SI"/>
        </w:rPr>
        <w:t>Godba ambasadorjev</w:t>
      </w:r>
      <w:r w:rsidR="00D21D33" w:rsidRPr="00D21D33">
        <w:rPr>
          <w:rFonts w:ascii="Arial" w:eastAsia="Times New Roman" w:hAnsi="Arial" w:cs="Arial"/>
          <w:sz w:val="20"/>
          <w:szCs w:val="20"/>
          <w:lang w:eastAsia="sl-SI"/>
        </w:rPr>
        <w:t xml:space="preserve"> in ob tem bodo razglašeni letošnji prejemniki častnih nazivov Ambasadorjev. Sklepni del prireditve bo skupni nastop vseh godb z naslednjim programom: 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>POZDRAV VELENJU</w:t>
      </w:r>
      <w:r w:rsidR="00D21D33" w:rsidRPr="00D21D33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D21D33">
        <w:rPr>
          <w:rFonts w:ascii="Arial" w:eastAsia="Times New Roman" w:hAnsi="Arial" w:cs="Arial"/>
          <w:sz w:val="20"/>
          <w:szCs w:val="20"/>
          <w:lang w:eastAsia="sl-SI"/>
        </w:rPr>
        <w:t>Janeza</w:t>
      </w:r>
      <w:r w:rsidR="00D21D33" w:rsidRPr="00D21D33">
        <w:rPr>
          <w:rFonts w:ascii="Arial" w:eastAsia="Times New Roman" w:hAnsi="Arial" w:cs="Arial"/>
          <w:sz w:val="20"/>
          <w:szCs w:val="20"/>
          <w:lang w:eastAsia="sl-SI"/>
        </w:rPr>
        <w:t xml:space="preserve"> Marina, KORAČNICA VETERANOV</w:t>
      </w:r>
      <w:r w:rsidR="00460126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D21D33" w:rsidRPr="00D21D33">
        <w:rPr>
          <w:rFonts w:ascii="Arial" w:eastAsia="Times New Roman" w:hAnsi="Arial" w:cs="Arial"/>
          <w:sz w:val="20"/>
          <w:szCs w:val="20"/>
          <w:lang w:eastAsia="sl-SI"/>
        </w:rPr>
        <w:t xml:space="preserve"> Emila Glavnika v priredbi Sama Avguština ter GREMO NA ŠTAJERSKO, Emila Glavnika v priredbi Vladimirja Mustajbašića. </w:t>
      </w:r>
    </w:p>
    <w:p w14:paraId="353A0CE4" w14:textId="77777777" w:rsidR="00EC5964" w:rsidRPr="00460126" w:rsidRDefault="00EC5964" w:rsidP="005C03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Združeni slovenski veteranski orkester bo imel vajo v prostorih </w:t>
      </w:r>
      <w:r w:rsidR="007A4D3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Pihalnega orkestra </w:t>
      </w:r>
      <w:r w:rsidR="0021771F">
        <w:rPr>
          <w:rFonts w:ascii="Arial" w:eastAsia="Times New Roman" w:hAnsi="Arial" w:cs="Arial"/>
          <w:bCs/>
          <w:sz w:val="20"/>
          <w:szCs w:val="20"/>
          <w:lang w:eastAsia="sl-SI"/>
        </w:rPr>
        <w:t>Šoštanj</w:t>
      </w:r>
      <w:r w:rsidR="007A4D3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7A4D3B" w:rsidRPr="0046012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v sredo, </w:t>
      </w:r>
      <w:r w:rsidR="0021771F" w:rsidRPr="0046012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9</w:t>
      </w:r>
      <w:r w:rsidR="007A4D3B" w:rsidRPr="0046012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 septembra 202</w:t>
      </w:r>
      <w:r w:rsidR="0021771F" w:rsidRPr="0046012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6</w:t>
      </w:r>
      <w:r w:rsidR="007A4D3B" w:rsidRPr="0046012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, ob 1</w:t>
      </w:r>
      <w:r w:rsidR="007E7E41" w:rsidRPr="0046012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7</w:t>
      </w:r>
      <w:r w:rsidR="007A4D3B" w:rsidRPr="0046012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 uri.</w:t>
      </w:r>
    </w:p>
    <w:p w14:paraId="0F0D5116" w14:textId="77777777" w:rsidR="00A61268" w:rsidRDefault="00A61268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0CEC6CB2" w14:textId="3F6CF096" w:rsidR="004144DD" w:rsidRPr="004144DD" w:rsidRDefault="004144DD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Prijava</w:t>
      </w:r>
      <w:r w:rsidR="00331A51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:</w:t>
      </w:r>
    </w:p>
    <w:p w14:paraId="6512A8E0" w14:textId="77777777"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priloženi prijavnici izpolnite vse rubrike.</w:t>
      </w:r>
    </w:p>
    <w:p w14:paraId="17E58CC4" w14:textId="77777777"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Priloge:</w:t>
      </w:r>
    </w:p>
    <w:p w14:paraId="2A785E46" w14:textId="64598A9F" w:rsidR="00976AAA" w:rsidRPr="00976AAA" w:rsidRDefault="004144DD" w:rsidP="00976AAA">
      <w:pPr>
        <w:numPr>
          <w:ilvl w:val="0"/>
          <w:numId w:val="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7640A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kratek opis delovanja skupine </w:t>
      </w:r>
      <w:r w:rsidRPr="007640AA">
        <w:rPr>
          <w:rFonts w:ascii="Arial" w:eastAsia="Times New Roman" w:hAnsi="Arial" w:cs="Arial"/>
          <w:color w:val="000000"/>
          <w:sz w:val="20"/>
          <w:szCs w:val="20"/>
          <w:u w:val="dotted"/>
          <w:lang w:eastAsia="sl-SI"/>
        </w:rPr>
        <w:t>po elektronski pošti</w:t>
      </w:r>
      <w:r w:rsidRPr="007640A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8D2DE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pošljite na naslov</w:t>
      </w:r>
      <w:r w:rsidR="00A12A3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="008D2DE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: </w:t>
      </w:r>
      <w:r w:rsidR="0021771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Rajmunda </w:t>
      </w:r>
      <w:proofErr w:type="spellStart"/>
      <w:r w:rsidR="0021771F">
        <w:rPr>
          <w:rFonts w:ascii="Arial" w:eastAsia="Times New Roman" w:hAnsi="Arial" w:cs="Arial"/>
          <w:b/>
          <w:sz w:val="20"/>
          <w:szCs w:val="20"/>
          <w:lang w:eastAsia="sl-SI"/>
        </w:rPr>
        <w:t>Val</w:t>
      </w:r>
      <w:r w:rsidR="00460126">
        <w:rPr>
          <w:rFonts w:ascii="Arial" w:eastAsia="Times New Roman" w:hAnsi="Arial" w:cs="Arial"/>
          <w:b/>
          <w:sz w:val="20"/>
          <w:szCs w:val="20"/>
          <w:lang w:eastAsia="sl-SI"/>
        </w:rPr>
        <w:t>cla</w:t>
      </w:r>
      <w:proofErr w:type="spellEnd"/>
      <w:r w:rsidR="005C03CE">
        <w:rPr>
          <w:rFonts w:ascii="Arial" w:eastAsia="Times New Roman" w:hAnsi="Arial" w:cs="Arial"/>
          <w:b/>
          <w:sz w:val="20"/>
          <w:szCs w:val="20"/>
          <w:lang w:eastAsia="sl-SI"/>
        </w:rPr>
        <w:t>,</w:t>
      </w:r>
      <w:r w:rsidR="005C03CE" w:rsidRPr="005C03CE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hyperlink r:id="rId7" w:history="1">
        <w:r w:rsidR="0021771F" w:rsidRPr="006E79E6">
          <w:rPr>
            <w:rStyle w:val="Hiperpovezava"/>
          </w:rPr>
          <w:t>info@unitrivelenje.si</w:t>
        </w:r>
      </w:hyperlink>
      <w:r w:rsidR="0021771F">
        <w:t xml:space="preserve">, </w:t>
      </w:r>
      <w:r w:rsidR="0021771F" w:rsidRPr="0021771F">
        <w:rPr>
          <w:b/>
        </w:rPr>
        <w:t>D</w:t>
      </w:r>
      <w:r w:rsidR="00A12A3C">
        <w:rPr>
          <w:rFonts w:ascii="Arial" w:eastAsia="Times New Roman" w:hAnsi="Arial" w:cs="Arial"/>
          <w:b/>
          <w:sz w:val="20"/>
          <w:szCs w:val="20"/>
          <w:lang w:eastAsia="sl-SI"/>
        </w:rPr>
        <w:t>aniela Leskovica</w:t>
      </w:r>
      <w:r w:rsidR="005C03CE" w:rsidRPr="005C03CE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, </w:t>
      </w:r>
      <w:hyperlink r:id="rId8" w:history="1">
        <w:r w:rsidR="00A12A3C" w:rsidRPr="00976AAA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daniel.leskovic@jskd.si</w:t>
        </w:r>
      </w:hyperlink>
      <w:r w:rsidR="00A12A3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A12A3C" w:rsidRPr="00976AAA">
        <w:rPr>
          <w:rFonts w:ascii="Arial" w:eastAsia="Times New Roman" w:hAnsi="Arial" w:cs="Arial"/>
          <w:bCs/>
          <w:sz w:val="20"/>
          <w:szCs w:val="20"/>
          <w:lang w:eastAsia="sl-SI"/>
        </w:rPr>
        <w:t>in</w:t>
      </w:r>
      <w:r w:rsidR="00A12A3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A61268">
        <w:rPr>
          <w:rFonts w:ascii="Arial" w:eastAsia="Times New Roman" w:hAnsi="Arial" w:cs="Arial"/>
          <w:b/>
          <w:sz w:val="20"/>
          <w:szCs w:val="20"/>
          <w:lang w:eastAsia="sl-SI"/>
        </w:rPr>
        <w:t>Zveze</w:t>
      </w:r>
      <w:r w:rsidR="00A12A3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slovenskih godb, </w:t>
      </w:r>
      <w:hyperlink r:id="rId9" w:history="1">
        <w:r w:rsidR="00976AAA" w:rsidRPr="00C4415A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info@zsg.si</w:t>
        </w:r>
      </w:hyperlink>
      <w:r w:rsidR="00976AA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. </w:t>
      </w:r>
    </w:p>
    <w:p w14:paraId="6BDFAAC5" w14:textId="4389DF31"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 xml:space="preserve">Prijavo morate odposlati najpozneje 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do </w:t>
      </w:r>
      <w:r w:rsidR="008F097C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1</w:t>
      </w:r>
      <w:r w:rsidR="005A2B4F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0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. </w:t>
      </w:r>
      <w:proofErr w:type="spellStart"/>
      <w:r w:rsidR="007640AA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junija</w:t>
      </w:r>
      <w:proofErr w:type="spellEnd"/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 20</w:t>
      </w:r>
      <w:r w:rsidR="005A2B4F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2</w:t>
      </w:r>
      <w:r w:rsidR="00AA1F4F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6</w:t>
      </w:r>
      <w:r w:rsidR="007F7EA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.</w:t>
      </w:r>
    </w:p>
    <w:p w14:paraId="7EA748D0" w14:textId="77777777" w:rsidR="004144DD" w:rsidRPr="00A61268" w:rsidRDefault="004144DD" w:rsidP="00AB7C41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A6126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Pisne prijave </w:t>
      </w:r>
      <w:r w:rsidR="00CC1788" w:rsidRPr="00A6126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sprejema organizator na naslov:</w:t>
      </w:r>
      <w:r w:rsidR="00A6126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A61268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ZVEZA SLOVENSKIH GODB, Pisarna Cerknica, Gerbičeva ulica 19, 1380 Cerknica</w:t>
      </w:r>
      <w:r w:rsidRPr="00A6126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. </w:t>
      </w:r>
    </w:p>
    <w:p w14:paraId="72A16080" w14:textId="77777777"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0001F7" w14:textId="77777777"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F58371F" w14:textId="44B3C3D7" w:rsidR="004144DD" w:rsidRPr="004144DD" w:rsidRDefault="004144DD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Splošne informacije</w:t>
      </w:r>
      <w:r w:rsidR="00331A51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:</w:t>
      </w:r>
    </w:p>
    <w:p w14:paraId="76478AA8" w14:textId="5A27EF25"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Organizacijski odbor bo plačal stroške tehnične izvedbe festivala ter vsem </w:t>
      </w:r>
      <w:r w:rsidRPr="004144DD">
        <w:rPr>
          <w:rFonts w:ascii="Arial" w:eastAsia="Times New Roman" w:hAnsi="Arial" w:cs="Arial"/>
          <w:sz w:val="20"/>
          <w:szCs w:val="20"/>
          <w:lang w:eastAsia="sl-SI"/>
        </w:rPr>
        <w:t xml:space="preserve">sodelujočim zagotovil </w:t>
      </w:r>
      <w:r w:rsidR="00FE4422">
        <w:rPr>
          <w:rFonts w:ascii="Arial" w:eastAsia="Times New Roman" w:hAnsi="Arial" w:cs="Arial"/>
          <w:sz w:val="20"/>
          <w:szCs w:val="20"/>
          <w:lang w:eastAsia="sl-SI"/>
        </w:rPr>
        <w:t xml:space="preserve">topel </w:t>
      </w:r>
      <w:r w:rsidRPr="004144DD">
        <w:rPr>
          <w:rFonts w:ascii="Arial" w:eastAsia="Times New Roman" w:hAnsi="Arial" w:cs="Arial"/>
          <w:sz w:val="20"/>
          <w:szCs w:val="20"/>
          <w:lang w:eastAsia="sl-SI"/>
        </w:rPr>
        <w:t>obrok hrane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 Stroške prevoza krijejo orkestri sami. Organizatorji niso odgovorni za poškodbe oseb in predmetov med prireditvijo.</w:t>
      </w:r>
    </w:p>
    <w:p w14:paraId="319F4C8A" w14:textId="77777777"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Organizator lahko tonsko in slikovno snema in prenaša prireditev ter posnetke uporabi za promocijske namene brez kakršnekoli obveznosti. Skupina s prijavo soglaša, da se lahko njeni posnetki s srečanja javno predvajajo.</w:t>
      </w:r>
    </w:p>
    <w:p w14:paraId="47480733" w14:textId="77777777"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>Vse sodelujoče skupine prejmejo potrdila o udeležbi.</w:t>
      </w:r>
    </w:p>
    <w:p w14:paraId="31490ACB" w14:textId="77777777"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14:paraId="5A2FCA5D" w14:textId="77777777"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Cerknica, </w:t>
      </w:r>
      <w:r w:rsidR="0021771F">
        <w:rPr>
          <w:rFonts w:ascii="Arial" w:eastAsia="Times New Roman" w:hAnsi="Arial" w:cs="Arial"/>
          <w:sz w:val="20"/>
          <w:szCs w:val="20"/>
          <w:lang w:val="es-ES" w:eastAsia="sl-SI"/>
        </w:rPr>
        <w:t>2</w:t>
      </w:r>
      <w:r w:rsidR="0049228F">
        <w:rPr>
          <w:rFonts w:ascii="Arial" w:eastAsia="Times New Roman" w:hAnsi="Arial" w:cs="Arial"/>
          <w:sz w:val="20"/>
          <w:szCs w:val="20"/>
          <w:lang w:val="es-ES" w:eastAsia="sl-SI"/>
        </w:rPr>
        <w:t>0</w:t>
      </w: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>.</w:t>
      </w:r>
      <w:r>
        <w:rPr>
          <w:rFonts w:ascii="Arial" w:eastAsia="Times New Roman" w:hAnsi="Arial" w:cs="Arial"/>
          <w:sz w:val="20"/>
          <w:szCs w:val="20"/>
          <w:lang w:val="es-ES" w:eastAsia="sl-SI"/>
        </w:rPr>
        <w:t xml:space="preserve"> </w:t>
      </w:r>
      <w:r w:rsidR="0021771F">
        <w:rPr>
          <w:rFonts w:ascii="Arial" w:eastAsia="Times New Roman" w:hAnsi="Arial" w:cs="Arial"/>
          <w:sz w:val="20"/>
          <w:szCs w:val="20"/>
          <w:lang w:val="es-ES" w:eastAsia="sl-SI"/>
        </w:rPr>
        <w:t>april</w:t>
      </w:r>
      <w:r w:rsidR="005A2B4F">
        <w:rPr>
          <w:rFonts w:ascii="Arial" w:eastAsia="Times New Roman" w:hAnsi="Arial" w:cs="Arial"/>
          <w:sz w:val="20"/>
          <w:szCs w:val="20"/>
          <w:lang w:val="es-ES" w:eastAsia="sl-SI"/>
        </w:rPr>
        <w:t xml:space="preserve"> 202</w:t>
      </w:r>
      <w:r w:rsidR="0021771F">
        <w:rPr>
          <w:rFonts w:ascii="Arial" w:eastAsia="Times New Roman" w:hAnsi="Arial" w:cs="Arial"/>
          <w:sz w:val="20"/>
          <w:szCs w:val="20"/>
          <w:lang w:val="es-ES" w:eastAsia="sl-SI"/>
        </w:rPr>
        <w:t>6</w:t>
      </w:r>
    </w:p>
    <w:p w14:paraId="76732999" w14:textId="77777777" w:rsidR="004144DD" w:rsidRPr="004144DD" w:rsidRDefault="00CC77D5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  <w:r>
        <w:rPr>
          <w:rFonts w:ascii="Arial" w:eastAsia="Times New Roman" w:hAnsi="Arial" w:cs="Arial"/>
          <w:sz w:val="20"/>
          <w:szCs w:val="20"/>
          <w:lang w:val="es-ES" w:eastAsia="sl-SI"/>
        </w:rPr>
        <w:t>Boris Selko</w:t>
      </w:r>
      <w:r w:rsidR="004144DD"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, </w:t>
      </w:r>
    </w:p>
    <w:p w14:paraId="3B0FCE4A" w14:textId="77777777" w:rsidR="004144DD" w:rsidRDefault="004144DD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>predsednik ZSG</w:t>
      </w:r>
    </w:p>
    <w:p w14:paraId="6869C286" w14:textId="77777777" w:rsidR="007640AA" w:rsidRDefault="007640AA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14:paraId="3C58801F" w14:textId="77777777" w:rsidR="007640AA" w:rsidRDefault="00460126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 wp14:anchorId="22CC4C9B" wp14:editId="12A39B52">
            <wp:simplePos x="0" y="0"/>
            <wp:positionH relativeFrom="margin">
              <wp:posOffset>4189040</wp:posOffset>
            </wp:positionH>
            <wp:positionV relativeFrom="paragraph">
              <wp:posOffset>-1298</wp:posOffset>
            </wp:positionV>
            <wp:extent cx="1170305" cy="1175324"/>
            <wp:effectExtent l="0" t="0" r="0" b="6350"/>
            <wp:wrapNone/>
            <wp:docPr id="4" name="Slika 4" descr="veterani 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terani logo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054" cy="118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7FF41" w14:textId="77777777" w:rsidR="007640AA" w:rsidRDefault="007640AA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14:paraId="414819DC" w14:textId="77777777" w:rsidR="007640AA" w:rsidRPr="004144DD" w:rsidRDefault="00460126" w:rsidP="0046012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eastAsia="sl-SI"/>
        </w:rPr>
        <w:drawing>
          <wp:inline distT="0" distB="0" distL="0" distR="0" wp14:anchorId="298A576E" wp14:editId="3B48EB1B">
            <wp:extent cx="2735921" cy="957028"/>
            <wp:effectExtent l="0" t="0" r="7620" b="0"/>
            <wp:docPr id="1" name="Slika 1" descr="logotip_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_ZS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26" cy="99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4DE13" w14:textId="77777777" w:rsidR="004144DD" w:rsidRPr="004144DD" w:rsidRDefault="004144DD" w:rsidP="0066466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12"/>
          <w:lang w:eastAsia="sl-SI"/>
        </w:rPr>
      </w:pPr>
    </w:p>
    <w:tbl>
      <w:tblPr>
        <w:tblpPr w:leftFromText="141" w:rightFromText="141" w:vertAnchor="page" w:horzAnchor="margin" w:tblpY="3398"/>
        <w:tblW w:w="0" w:type="auto"/>
        <w:tblLook w:val="01E0" w:firstRow="1" w:lastRow="1" w:firstColumn="1" w:lastColumn="1" w:noHBand="0" w:noVBand="0"/>
      </w:tblPr>
      <w:tblGrid>
        <w:gridCol w:w="4422"/>
        <w:gridCol w:w="235"/>
        <w:gridCol w:w="235"/>
        <w:gridCol w:w="4180"/>
      </w:tblGrid>
      <w:tr w:rsidR="004144DD" w:rsidRPr="00CC77D5" w14:paraId="1F746C04" w14:textId="77777777" w:rsidTr="0014666E">
        <w:trPr>
          <w:trHeight w:val="719"/>
        </w:trPr>
        <w:tc>
          <w:tcPr>
            <w:tcW w:w="4525" w:type="dxa"/>
          </w:tcPr>
          <w:p w14:paraId="69982783" w14:textId="77777777" w:rsidR="004144DD" w:rsidRPr="004144DD" w:rsidRDefault="005A2B4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sl-SI"/>
              </w:rPr>
              <w:t>1</w:t>
            </w:r>
            <w:r w:rsidR="0021771F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sl-SI"/>
              </w:rPr>
              <w:t>8</w:t>
            </w:r>
            <w:r w:rsidR="004144DD" w:rsidRPr="004144DD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sl-SI"/>
              </w:rPr>
              <w:t>. FESTIVAL VETERANSKIH GODB</w:t>
            </w:r>
          </w:p>
          <w:p w14:paraId="0D30B7AA" w14:textId="77777777" w:rsidR="004144DD" w:rsidRPr="004144DD" w:rsidRDefault="0021771F" w:rsidP="002177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Velenje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, </w:t>
            </w:r>
            <w:r w:rsidR="005A2B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0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. </w:t>
            </w:r>
            <w:r w:rsidR="007640A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september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20</w:t>
            </w:r>
            <w:r w:rsidR="005A2B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2BDE4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B9219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291" w:type="dxa"/>
          </w:tcPr>
          <w:p w14:paraId="65607A62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ZVEZA SLOVENSKIH GODB                                 </w:t>
            </w:r>
          </w:p>
          <w:p w14:paraId="4143EF5F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4144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>Pisarna Cerknica</w:t>
            </w:r>
          </w:p>
          <w:p w14:paraId="6642F8C9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4144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>Gerbičeva ulica 19</w:t>
            </w:r>
            <w:r w:rsidRPr="00414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 1380 Cerknica</w:t>
            </w:r>
          </w:p>
          <w:p w14:paraId="324F18BA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4144DD" w:rsidRPr="00CC77D5" w14:paraId="26855530" w14:textId="77777777" w:rsidTr="0014666E">
        <w:tc>
          <w:tcPr>
            <w:tcW w:w="9288" w:type="dxa"/>
            <w:gridSpan w:val="4"/>
            <w:shd w:val="clear" w:color="auto" w:fill="E6E6E6"/>
          </w:tcPr>
          <w:p w14:paraId="5060A421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32"/>
                <w:szCs w:val="32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iCs/>
                <w:color w:val="000000"/>
                <w:sz w:val="32"/>
                <w:szCs w:val="32"/>
                <w:lang w:eastAsia="sl-SI"/>
              </w:rPr>
              <w:t>P R I J A V N I C A</w:t>
            </w:r>
          </w:p>
        </w:tc>
      </w:tr>
    </w:tbl>
    <w:p w14:paraId="6421EC0D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14:paraId="046991DB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Uradno ime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  <w:t>društva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in točen naslov :</w:t>
      </w:r>
    </w:p>
    <w:p w14:paraId="610D3DF2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sl-SI"/>
        </w:rPr>
      </w:pPr>
    </w:p>
    <w:p w14:paraId="540E6061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Število nastopajočih:________</w:t>
      </w:r>
    </w:p>
    <w:p w14:paraId="46943F8E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Osebno ime, točen naslov, telefonska številka in e-pošta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  <w:t>predsednika društva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oz</w:t>
      </w:r>
      <w:r w:rsidR="00BC28CE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.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sekcije:</w:t>
      </w:r>
    </w:p>
    <w:p w14:paraId="40570E04" w14:textId="77777777" w:rsidR="004144DD" w:rsidRPr="004144DD" w:rsidRDefault="004144DD" w:rsidP="004144DD">
      <w:pPr>
        <w:spacing w:after="0" w:line="240" w:lineRule="auto"/>
        <w:rPr>
          <w:rFonts w:ascii="Arial" w:eastAsia="Calibri" w:hAnsi="Arial" w:cs="Arial"/>
          <w:color w:val="3366FF"/>
          <w:lang w:eastAsia="sl-SI"/>
        </w:rPr>
      </w:pPr>
      <w:r w:rsidRPr="004144DD">
        <w:rPr>
          <w:rFonts w:ascii="Arial" w:eastAsia="Calibri" w:hAnsi="Arial" w:cs="Arial"/>
          <w:b/>
          <w:color w:val="000000"/>
          <w:lang w:eastAsia="sl-SI"/>
        </w:rPr>
        <w:t>E-pošta</w:t>
      </w:r>
      <w:r w:rsidRPr="004144DD">
        <w:rPr>
          <w:rFonts w:ascii="Arial" w:eastAsia="Calibri" w:hAnsi="Arial" w:cs="Arial"/>
          <w:color w:val="000000"/>
          <w:lang w:eastAsia="sl-SI"/>
        </w:rPr>
        <w:t xml:space="preserve"> :</w:t>
      </w:r>
    </w:p>
    <w:p w14:paraId="66C18AB7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3366FF"/>
          <w:lang w:eastAsia="sl-SI"/>
        </w:rPr>
      </w:pPr>
    </w:p>
    <w:p w14:paraId="29F37176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Osebno ime, točen naslov, telefonska številka in e-pošta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  <w:t>dirigenta:</w:t>
      </w:r>
    </w:p>
    <w:p w14:paraId="7B5493AE" w14:textId="77777777" w:rsidR="004144DD" w:rsidRPr="004144DD" w:rsidRDefault="004144DD" w:rsidP="004144DD">
      <w:pPr>
        <w:spacing w:after="0" w:line="240" w:lineRule="auto"/>
        <w:rPr>
          <w:rFonts w:ascii="Arial" w:eastAsia="Calibri" w:hAnsi="Arial" w:cs="Arial"/>
          <w:bCs/>
          <w:color w:val="000000"/>
          <w:lang w:eastAsia="sl-SI"/>
        </w:rPr>
      </w:pPr>
      <w:r w:rsidRPr="004144DD">
        <w:rPr>
          <w:rFonts w:ascii="Arial" w:eastAsia="Calibri" w:hAnsi="Arial" w:cs="Arial"/>
          <w:lang w:eastAsia="sl-SI"/>
        </w:rPr>
        <w:t xml:space="preserve">E - pošta : </w:t>
      </w:r>
    </w:p>
    <w:p w14:paraId="76B275EA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</w:pPr>
    </w:p>
    <w:p w14:paraId="37628E04" w14:textId="77777777"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 xml:space="preserve">SPORED </w:t>
      </w:r>
      <w:r w:rsidR="00F10DA4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 xml:space="preserve">SAMOSTOJNEGA </w:t>
      </w:r>
      <w:r w:rsidRPr="004144D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>NASTOPA</w:t>
      </w:r>
    </w:p>
    <w:tbl>
      <w:tblPr>
        <w:tblW w:w="101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610"/>
        <w:gridCol w:w="2700"/>
        <w:gridCol w:w="2340"/>
        <w:gridCol w:w="1081"/>
        <w:gridCol w:w="719"/>
        <w:gridCol w:w="1620"/>
        <w:gridCol w:w="180"/>
        <w:gridCol w:w="900"/>
      </w:tblGrid>
      <w:tr w:rsidR="004144DD" w:rsidRPr="004144DD" w14:paraId="052969C8" w14:textId="77777777" w:rsidTr="008D2DEF">
        <w:trPr>
          <w:gridBefore w:val="1"/>
          <w:wBefore w:w="38" w:type="dxa"/>
          <w:trHeight w:hRule="exact" w:val="26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EEFA9B" w14:textId="77777777" w:rsidR="004144DD" w:rsidRPr="004144DD" w:rsidRDefault="004144DD" w:rsidP="004144DD">
            <w:pPr>
              <w:keepNext/>
              <w:tabs>
                <w:tab w:val="left" w:pos="720"/>
              </w:tabs>
              <w:spacing w:before="240" w:after="60" w:line="240" w:lineRule="auto"/>
              <w:ind w:firstLine="1077"/>
              <w:outlineLvl w:val="0"/>
              <w:rPr>
                <w:rFonts w:ascii="Arial" w:eastAsia="Calibri" w:hAnsi="Arial" w:cs="Arial"/>
                <w:b/>
                <w:bCs/>
                <w:i/>
                <w:color w:val="999999"/>
                <w:kern w:val="32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Calibri" w:hAnsi="Arial" w:cs="Arial"/>
                <w:b/>
                <w:bCs/>
                <w:i/>
                <w:kern w:val="32"/>
                <w:sz w:val="18"/>
                <w:szCs w:val="18"/>
                <w:lang w:eastAsia="sl-SI"/>
              </w:rPr>
              <w:t>Naslov skladbe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10ED45" w14:textId="77777777" w:rsidR="004144DD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Avtor gla</w:t>
            </w:r>
            <w:r w:rsidR="004144DD"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sbe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6B2531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Prirejevalec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7E9A54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Založba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F32D9B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Trajanje</w:t>
            </w:r>
          </w:p>
        </w:tc>
      </w:tr>
      <w:tr w:rsidR="004144DD" w:rsidRPr="004144DD" w14:paraId="390DE9C6" w14:textId="77777777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BD94D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28ED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359AF0A7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075E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6CAE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64A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567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68DE73D0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  <w:tr w:rsidR="004144DD" w:rsidRPr="004144DD" w14:paraId="611D105C" w14:textId="77777777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E2A64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39E3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119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507F686F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47AF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ADA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6CA684B6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19F3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28766568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  <w:tr w:rsidR="004144DD" w:rsidRPr="004144DD" w14:paraId="0D5D0D45" w14:textId="77777777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098180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CA71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08981AB6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A6F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55AB3581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642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722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066AA64C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574C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2473E676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  <w:tr w:rsidR="004144DD" w:rsidRPr="004144DD" w14:paraId="125DC8F2" w14:textId="77777777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D2BFB9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E3C4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9B96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AAF9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F85C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C77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8D2DEF" w:rsidRPr="004144DD" w14:paraId="1F296E54" w14:textId="77777777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2A9BB" w14:textId="77777777" w:rsidR="008D2DEF" w:rsidRPr="004144DD" w:rsidRDefault="0021771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3F28" w14:textId="77777777"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9B4D" w14:textId="77777777"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B489" w14:textId="77777777"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C442" w14:textId="77777777"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05AB" w14:textId="77777777"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21771F" w:rsidRPr="004144DD" w14:paraId="6770D198" w14:textId="77777777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A5413" w14:textId="77777777" w:rsidR="0021771F" w:rsidRPr="004144DD" w:rsidRDefault="0021771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249" w14:textId="77777777" w:rsidR="0021771F" w:rsidRPr="004144DD" w:rsidRDefault="0021771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2C01" w14:textId="77777777" w:rsidR="0021771F" w:rsidRPr="004144DD" w:rsidRDefault="0021771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E1E7" w14:textId="77777777" w:rsidR="0021771F" w:rsidRPr="004144DD" w:rsidRDefault="0021771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35F4" w14:textId="77777777" w:rsidR="0021771F" w:rsidRPr="004144DD" w:rsidRDefault="0021771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C614" w14:textId="77777777" w:rsidR="0021771F" w:rsidRPr="004144DD" w:rsidRDefault="0021771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</w:tr>
      <w:tr w:rsidR="004144DD" w:rsidRPr="004144DD" w14:paraId="366D1C11" w14:textId="77777777" w:rsidTr="008D2D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00" w:type="dxa"/>
        </w:trPr>
        <w:tc>
          <w:tcPr>
            <w:tcW w:w="67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59672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330998A3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12317D8F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Društvo s prijavo soglaša, da se lahko njegovi posnetki javno predvajajo.</w:t>
            </w:r>
          </w:p>
          <w:p w14:paraId="0FAA9059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1D705F0E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7AFB62D1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190AD7C0" w14:textId="77777777"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5003A2E9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Žig in podpis odgovorne osebe: _____________________________________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DAD65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7441D2FB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1C47D87A" w14:textId="77777777"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0B488C60" w14:textId="77777777" w:rsid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Datum: _______________________</w:t>
            </w:r>
          </w:p>
          <w:p w14:paraId="793E005C" w14:textId="77777777"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5AA0C02F" w14:textId="77777777"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63F9A12A" w14:textId="77777777"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  <w:p w14:paraId="7AA8BD25" w14:textId="77777777" w:rsidR="00FE4422" w:rsidRPr="004144DD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</w:tbl>
    <w:p w14:paraId="12DA9A1C" w14:textId="77777777" w:rsidR="00000000" w:rsidRDefault="00000000" w:rsidP="004144DD"/>
    <w:sectPr w:rsidR="005C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C4C80"/>
    <w:multiLevelType w:val="hybridMultilevel"/>
    <w:tmpl w:val="5650B314"/>
    <w:lvl w:ilvl="0" w:tplc="CE66D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187857"/>
    <w:multiLevelType w:val="hybridMultilevel"/>
    <w:tmpl w:val="FA7E5B58"/>
    <w:lvl w:ilvl="0" w:tplc="AC7EF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EA58CD"/>
    <w:multiLevelType w:val="hybridMultilevel"/>
    <w:tmpl w:val="87704088"/>
    <w:lvl w:ilvl="0" w:tplc="27568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297156"/>
    <w:multiLevelType w:val="hybridMultilevel"/>
    <w:tmpl w:val="86E21B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9859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3041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1079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4380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DD"/>
    <w:rsid w:val="00040F1A"/>
    <w:rsid w:val="000464D1"/>
    <w:rsid w:val="00090DD4"/>
    <w:rsid w:val="000C284E"/>
    <w:rsid w:val="000E3B4F"/>
    <w:rsid w:val="00110F71"/>
    <w:rsid w:val="0011376D"/>
    <w:rsid w:val="001243BB"/>
    <w:rsid w:val="0021771F"/>
    <w:rsid w:val="003303D1"/>
    <w:rsid w:val="00331A51"/>
    <w:rsid w:val="00376B89"/>
    <w:rsid w:val="003C713F"/>
    <w:rsid w:val="003D16D1"/>
    <w:rsid w:val="00410748"/>
    <w:rsid w:val="004144DD"/>
    <w:rsid w:val="00415EBC"/>
    <w:rsid w:val="00460126"/>
    <w:rsid w:val="0049228F"/>
    <w:rsid w:val="004B15E2"/>
    <w:rsid w:val="00573AE4"/>
    <w:rsid w:val="00592CAE"/>
    <w:rsid w:val="005A2B4F"/>
    <w:rsid w:val="005C03CE"/>
    <w:rsid w:val="006554AE"/>
    <w:rsid w:val="0066466F"/>
    <w:rsid w:val="0066543B"/>
    <w:rsid w:val="00677C69"/>
    <w:rsid w:val="006F6E8B"/>
    <w:rsid w:val="007640AA"/>
    <w:rsid w:val="0077355C"/>
    <w:rsid w:val="007A3B76"/>
    <w:rsid w:val="007A4D3B"/>
    <w:rsid w:val="007E5124"/>
    <w:rsid w:val="007E7E41"/>
    <w:rsid w:val="007F7EAD"/>
    <w:rsid w:val="00883D0C"/>
    <w:rsid w:val="008D2DEF"/>
    <w:rsid w:val="008F097C"/>
    <w:rsid w:val="00914916"/>
    <w:rsid w:val="00933C81"/>
    <w:rsid w:val="00963547"/>
    <w:rsid w:val="00976AAA"/>
    <w:rsid w:val="009A0273"/>
    <w:rsid w:val="009F2232"/>
    <w:rsid w:val="00A12A3C"/>
    <w:rsid w:val="00A23131"/>
    <w:rsid w:val="00A30EE6"/>
    <w:rsid w:val="00A34EF2"/>
    <w:rsid w:val="00A61268"/>
    <w:rsid w:val="00AA1F4F"/>
    <w:rsid w:val="00B64571"/>
    <w:rsid w:val="00B753DB"/>
    <w:rsid w:val="00BA55A5"/>
    <w:rsid w:val="00BC28CE"/>
    <w:rsid w:val="00CC1788"/>
    <w:rsid w:val="00CC77D5"/>
    <w:rsid w:val="00CF3F26"/>
    <w:rsid w:val="00D21D33"/>
    <w:rsid w:val="00E51A18"/>
    <w:rsid w:val="00E81B51"/>
    <w:rsid w:val="00EA24F5"/>
    <w:rsid w:val="00EC5964"/>
    <w:rsid w:val="00EC6351"/>
    <w:rsid w:val="00EE1FFB"/>
    <w:rsid w:val="00F10DA4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4846"/>
  <w15:docId w15:val="{AE16E636-5B6F-4484-A733-8ADAD847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4D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12A3C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76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leskovic@jskd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nitrivelenj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info@zs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UM FS Maribor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</dc:creator>
  <cp:lastModifiedBy>Pisarna Cerknica</cp:lastModifiedBy>
  <cp:revision>8</cp:revision>
  <dcterms:created xsi:type="dcterms:W3CDTF">2026-03-30T14:16:00Z</dcterms:created>
  <dcterms:modified xsi:type="dcterms:W3CDTF">2026-04-01T12:48:00Z</dcterms:modified>
</cp:coreProperties>
</file>